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FE6E" w14:textId="77777777" w:rsidR="00234874" w:rsidRPr="00D4272F" w:rsidRDefault="00234874" w:rsidP="00D4272F">
      <w:pPr>
        <w:pStyle w:val="Subtitle"/>
        <w:spacing w:before="1920" w:after="100" w:afterAutospacing="1"/>
        <w:jc w:val="left"/>
        <w:rPr>
          <w:rFonts w:asciiTheme="minorHAnsi" w:hAnsiTheme="minorHAnsi" w:cstheme="minorHAnsi"/>
          <w:bCs/>
          <w:color w:val="259490"/>
          <w:sz w:val="84"/>
          <w:szCs w:val="84"/>
        </w:rPr>
      </w:pPr>
      <w:bookmarkStart w:id="0" w:name="OLE_LINK1"/>
      <w:r w:rsidRPr="00D4272F">
        <w:rPr>
          <w:rFonts w:asciiTheme="minorHAnsi" w:hAnsiTheme="minorHAnsi" w:cstheme="minorHAnsi"/>
          <w:bCs/>
          <w:color w:val="259490"/>
          <w:sz w:val="84"/>
          <w:szCs w:val="84"/>
        </w:rPr>
        <w:t xml:space="preserve">Skills &amp; Employment </w:t>
      </w:r>
      <w:r w:rsidR="008F6645" w:rsidRPr="00D4272F">
        <w:rPr>
          <w:rFonts w:asciiTheme="minorHAnsi" w:hAnsiTheme="minorHAnsi" w:cstheme="minorHAnsi"/>
          <w:bCs/>
          <w:color w:val="259490"/>
          <w:sz w:val="84"/>
          <w:szCs w:val="84"/>
        </w:rPr>
        <w:t>Portal</w:t>
      </w:r>
    </w:p>
    <w:p w14:paraId="07E4FE6F" w14:textId="77777777" w:rsidR="00234874" w:rsidRPr="00D4272F" w:rsidRDefault="00234874" w:rsidP="00D4272F">
      <w:pPr>
        <w:pStyle w:val="Subtitle"/>
        <w:jc w:val="left"/>
        <w:rPr>
          <w:rFonts w:asciiTheme="minorHAnsi" w:hAnsiTheme="minorHAnsi" w:cstheme="minorHAnsi"/>
          <w:color w:val="259490"/>
          <w:sz w:val="40"/>
          <w:szCs w:val="40"/>
        </w:rPr>
      </w:pPr>
      <w:r w:rsidRPr="00D4272F">
        <w:rPr>
          <w:rFonts w:asciiTheme="minorHAnsi" w:hAnsiTheme="minorHAnsi" w:cstheme="minorHAnsi"/>
          <w:color w:val="259490"/>
          <w:sz w:val="40"/>
          <w:szCs w:val="40"/>
        </w:rPr>
        <w:t xml:space="preserve">User Guide:  </w:t>
      </w:r>
      <w:r w:rsidR="00412F92" w:rsidRPr="00D4272F">
        <w:rPr>
          <w:rFonts w:asciiTheme="minorHAnsi" w:hAnsiTheme="minorHAnsi" w:cstheme="minorHAnsi"/>
          <w:color w:val="259490"/>
          <w:sz w:val="40"/>
          <w:szCs w:val="40"/>
        </w:rPr>
        <w:t>Data Collection, View Claims and Payments</w:t>
      </w:r>
    </w:p>
    <w:p w14:paraId="07E4FE70" w14:textId="6CCEFD95" w:rsidR="001A3DA3" w:rsidRPr="00D4272F" w:rsidRDefault="00646BC5" w:rsidP="00D4272F">
      <w:pPr>
        <w:pStyle w:val="Subtitle"/>
        <w:spacing w:after="1320"/>
        <w:jc w:val="left"/>
        <w:rPr>
          <w:rFonts w:asciiTheme="minorHAnsi" w:hAnsiTheme="minorHAnsi" w:cstheme="minorHAnsi"/>
          <w:color w:val="259490"/>
          <w:sz w:val="40"/>
          <w:szCs w:val="40"/>
        </w:rPr>
      </w:pPr>
      <w:r w:rsidRPr="00D4272F">
        <w:rPr>
          <w:rFonts w:asciiTheme="minorHAnsi" w:hAnsiTheme="minorHAnsi" w:cstheme="minorHAnsi"/>
          <w:color w:val="259490"/>
          <w:sz w:val="40"/>
          <w:szCs w:val="40"/>
        </w:rPr>
        <w:t>(</w:t>
      </w:r>
      <w:r w:rsidR="00234874" w:rsidRPr="00D4272F">
        <w:rPr>
          <w:rFonts w:asciiTheme="minorHAnsi" w:hAnsiTheme="minorHAnsi" w:cstheme="minorHAnsi"/>
          <w:color w:val="259490"/>
          <w:sz w:val="40"/>
          <w:szCs w:val="40"/>
        </w:rPr>
        <w:t>Version 2.</w:t>
      </w:r>
      <w:r w:rsidR="00DC3730" w:rsidRPr="00D4272F">
        <w:rPr>
          <w:rFonts w:asciiTheme="minorHAnsi" w:hAnsiTheme="minorHAnsi" w:cstheme="minorHAnsi"/>
          <w:color w:val="259490"/>
          <w:sz w:val="40"/>
          <w:szCs w:val="40"/>
        </w:rPr>
        <w:t>3</w:t>
      </w:r>
      <w:r w:rsidR="00234874" w:rsidRPr="00D4272F">
        <w:rPr>
          <w:rFonts w:asciiTheme="minorHAnsi" w:hAnsiTheme="minorHAnsi" w:cstheme="minorHAnsi"/>
          <w:color w:val="259490"/>
          <w:sz w:val="40"/>
          <w:szCs w:val="40"/>
        </w:rPr>
        <w:t xml:space="preserve"> – Release date: </w:t>
      </w:r>
      <w:bookmarkEnd w:id="0"/>
      <w:r w:rsidR="0041519C" w:rsidRPr="00D4272F">
        <w:rPr>
          <w:rFonts w:asciiTheme="minorHAnsi" w:hAnsiTheme="minorHAnsi" w:cstheme="minorHAnsi"/>
          <w:color w:val="259490"/>
          <w:sz w:val="40"/>
          <w:szCs w:val="40"/>
        </w:rPr>
        <w:t xml:space="preserve"> </w:t>
      </w:r>
      <w:r w:rsidR="00DC3730" w:rsidRPr="00D4272F">
        <w:rPr>
          <w:rFonts w:asciiTheme="minorHAnsi" w:hAnsiTheme="minorHAnsi" w:cstheme="minorHAnsi"/>
          <w:color w:val="259490"/>
          <w:sz w:val="40"/>
          <w:szCs w:val="40"/>
        </w:rPr>
        <w:t>Octo</w:t>
      </w:r>
      <w:r w:rsidR="00253D64" w:rsidRPr="00D4272F">
        <w:rPr>
          <w:rFonts w:asciiTheme="minorHAnsi" w:hAnsiTheme="minorHAnsi" w:cstheme="minorHAnsi"/>
          <w:color w:val="259490"/>
          <w:sz w:val="40"/>
          <w:szCs w:val="40"/>
        </w:rPr>
        <w:t>ber</w:t>
      </w:r>
      <w:r w:rsidR="007C1B37" w:rsidRPr="00D4272F">
        <w:rPr>
          <w:rFonts w:asciiTheme="minorHAnsi" w:hAnsiTheme="minorHAnsi" w:cstheme="minorHAnsi"/>
          <w:color w:val="259490"/>
          <w:sz w:val="40"/>
          <w:szCs w:val="40"/>
        </w:rPr>
        <w:t xml:space="preserve"> 20</w:t>
      </w:r>
      <w:r w:rsidR="00DC3730" w:rsidRPr="00D4272F">
        <w:rPr>
          <w:rFonts w:asciiTheme="minorHAnsi" w:hAnsiTheme="minorHAnsi" w:cstheme="minorHAnsi"/>
          <w:color w:val="259490"/>
          <w:sz w:val="40"/>
          <w:szCs w:val="40"/>
        </w:rPr>
        <w:t>20</w:t>
      </w:r>
      <w:r w:rsidRPr="00D4272F">
        <w:rPr>
          <w:rFonts w:asciiTheme="minorHAnsi" w:hAnsiTheme="minorHAnsi" w:cstheme="minorHAnsi"/>
          <w:color w:val="259490"/>
          <w:sz w:val="40"/>
          <w:szCs w:val="40"/>
        </w:rPr>
        <w:t>)</w:t>
      </w:r>
    </w:p>
    <w:tbl>
      <w:tblPr>
        <w:tblpPr w:leftFromText="180" w:rightFromText="180" w:vertAnchor="text" w:horzAnchor="margin" w:tblpY="4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3"/>
        <w:gridCol w:w="993"/>
        <w:gridCol w:w="5529"/>
      </w:tblGrid>
      <w:tr w:rsidR="000B6B33" w:rsidRPr="00FC5196" w14:paraId="07E4FE75" w14:textId="77777777" w:rsidTr="004B4AB1">
        <w:tc>
          <w:tcPr>
            <w:tcW w:w="992" w:type="dxa"/>
            <w:shd w:val="clear" w:color="auto" w:fill="auto"/>
          </w:tcPr>
          <w:p w14:paraId="07E4FE71" w14:textId="77777777" w:rsidR="000B6B33" w:rsidRPr="00FC5196" w:rsidRDefault="000B6B33" w:rsidP="00E17DD2">
            <w:r w:rsidRPr="00FC5196">
              <w:t>Version</w:t>
            </w:r>
          </w:p>
        </w:tc>
        <w:tc>
          <w:tcPr>
            <w:tcW w:w="1413" w:type="dxa"/>
            <w:shd w:val="clear" w:color="auto" w:fill="auto"/>
          </w:tcPr>
          <w:p w14:paraId="07E4FE72" w14:textId="77777777" w:rsidR="000B6B33" w:rsidRPr="00FC5196" w:rsidRDefault="000B6B33" w:rsidP="00E17DD2">
            <w:r w:rsidRPr="00FC5196">
              <w:t>Date</w:t>
            </w:r>
          </w:p>
        </w:tc>
        <w:tc>
          <w:tcPr>
            <w:tcW w:w="992" w:type="dxa"/>
            <w:shd w:val="clear" w:color="auto" w:fill="auto"/>
          </w:tcPr>
          <w:p w14:paraId="07E4FE73" w14:textId="77777777" w:rsidR="000B6B33" w:rsidRPr="00FC5196" w:rsidRDefault="000B6B33" w:rsidP="00E17DD2">
            <w:r w:rsidRPr="00FC5196">
              <w:t>Status</w:t>
            </w:r>
          </w:p>
        </w:tc>
        <w:tc>
          <w:tcPr>
            <w:tcW w:w="5529" w:type="dxa"/>
            <w:shd w:val="clear" w:color="auto" w:fill="auto"/>
          </w:tcPr>
          <w:p w14:paraId="07E4FE74" w14:textId="77777777" w:rsidR="000B6B33" w:rsidRPr="00FC5196" w:rsidRDefault="000B6B33" w:rsidP="00E17DD2">
            <w:r w:rsidRPr="00FC5196">
              <w:t>Comments</w:t>
            </w:r>
          </w:p>
        </w:tc>
      </w:tr>
      <w:tr w:rsidR="000B6B33" w:rsidRPr="00FC5196" w14:paraId="07E4FE7B" w14:textId="77777777" w:rsidTr="004B4AB1">
        <w:tc>
          <w:tcPr>
            <w:tcW w:w="992" w:type="dxa"/>
            <w:shd w:val="clear" w:color="auto" w:fill="auto"/>
          </w:tcPr>
          <w:p w14:paraId="07E4FE76" w14:textId="77777777" w:rsidR="000B6B33" w:rsidRPr="00FC5196" w:rsidRDefault="000B6B33" w:rsidP="00E17DD2">
            <w:r w:rsidRPr="00FC5196">
              <w:t>2.2</w:t>
            </w:r>
          </w:p>
        </w:tc>
        <w:tc>
          <w:tcPr>
            <w:tcW w:w="1413" w:type="dxa"/>
            <w:shd w:val="clear" w:color="auto" w:fill="auto"/>
          </w:tcPr>
          <w:p w14:paraId="07E4FE77" w14:textId="77777777" w:rsidR="000B6B33" w:rsidRPr="00FC5196" w:rsidRDefault="00253D64" w:rsidP="00E17DD2">
            <w:r w:rsidRPr="00FC5196">
              <w:t>Dec</w:t>
            </w:r>
            <w:r w:rsidR="000B6B33" w:rsidRPr="00FC5196">
              <w:t xml:space="preserve"> 2019</w:t>
            </w:r>
          </w:p>
        </w:tc>
        <w:tc>
          <w:tcPr>
            <w:tcW w:w="992" w:type="dxa"/>
            <w:shd w:val="clear" w:color="auto" w:fill="auto"/>
          </w:tcPr>
          <w:p w14:paraId="07E4FE78" w14:textId="77777777" w:rsidR="000B6B33" w:rsidRPr="00FC5196" w:rsidRDefault="000B6B33" w:rsidP="00E17DD2">
            <w:r w:rsidRPr="00FC5196">
              <w:t>Updated</w:t>
            </w:r>
          </w:p>
        </w:tc>
        <w:tc>
          <w:tcPr>
            <w:tcW w:w="5529" w:type="dxa"/>
            <w:shd w:val="clear" w:color="auto" w:fill="auto"/>
          </w:tcPr>
          <w:p w14:paraId="07E4FE79" w14:textId="6B58702D" w:rsidR="00885DA7" w:rsidRPr="00FC5196" w:rsidRDefault="00885DA7" w:rsidP="00E17DD2">
            <w:r w:rsidRPr="00FC5196">
              <w:t>Update</w:t>
            </w:r>
            <w:r w:rsidR="008C3CE0" w:rsidRPr="00FC5196">
              <w:t xml:space="preserve"> D</w:t>
            </w:r>
            <w:r w:rsidR="000C3A6F">
              <w:t xml:space="preserve">epartment </w:t>
            </w:r>
            <w:r w:rsidR="008C3CE0" w:rsidRPr="00FC5196">
              <w:t xml:space="preserve">and the Skills and Employment </w:t>
            </w:r>
            <w:proofErr w:type="gramStart"/>
            <w:r w:rsidR="008F6645" w:rsidRPr="00FC5196">
              <w:t>Portal</w:t>
            </w:r>
            <w:r w:rsidRPr="00FC5196">
              <w:t>;</w:t>
            </w:r>
            <w:proofErr w:type="gramEnd"/>
          </w:p>
          <w:p w14:paraId="07E4FE7A" w14:textId="77777777" w:rsidR="000B6B33" w:rsidRPr="00FC5196" w:rsidRDefault="00412F92" w:rsidP="00E17DD2">
            <w:r w:rsidRPr="00FC5196">
              <w:t xml:space="preserve">Merged </w:t>
            </w:r>
            <w:r w:rsidR="004B4AB1" w:rsidRPr="00FC5196">
              <w:t>from</w:t>
            </w:r>
            <w:r w:rsidRPr="00FC5196">
              <w:t xml:space="preserve"> the ‘Data Collection and Payment Assessment’</w:t>
            </w:r>
            <w:r w:rsidR="004B4AB1" w:rsidRPr="00FC5196">
              <w:t xml:space="preserve"> and ‘View Claims and Payments’ User Guides</w:t>
            </w:r>
          </w:p>
        </w:tc>
      </w:tr>
      <w:tr w:rsidR="00DC3730" w:rsidRPr="00FC5196" w14:paraId="32E01010" w14:textId="77777777" w:rsidTr="004B4AB1">
        <w:tc>
          <w:tcPr>
            <w:tcW w:w="992" w:type="dxa"/>
            <w:shd w:val="clear" w:color="auto" w:fill="auto"/>
          </w:tcPr>
          <w:p w14:paraId="0A4E6656" w14:textId="2F618F04" w:rsidR="00DC3730" w:rsidRPr="00FC5196" w:rsidRDefault="00DC3730" w:rsidP="00E17DD2">
            <w:r w:rsidRPr="00FC5196">
              <w:t>2.3</w:t>
            </w:r>
          </w:p>
        </w:tc>
        <w:tc>
          <w:tcPr>
            <w:tcW w:w="1413" w:type="dxa"/>
            <w:shd w:val="clear" w:color="auto" w:fill="auto"/>
          </w:tcPr>
          <w:p w14:paraId="7CB897D4" w14:textId="777FC418" w:rsidR="00DC3730" w:rsidRPr="00FC5196" w:rsidRDefault="00DC3730" w:rsidP="00E17DD2">
            <w:r w:rsidRPr="00FC5196">
              <w:t>Oct 2020</w:t>
            </w:r>
          </w:p>
        </w:tc>
        <w:tc>
          <w:tcPr>
            <w:tcW w:w="992" w:type="dxa"/>
            <w:shd w:val="clear" w:color="auto" w:fill="auto"/>
          </w:tcPr>
          <w:p w14:paraId="50A58EC2" w14:textId="0A0E53F7" w:rsidR="00DC3730" w:rsidRPr="00FC5196" w:rsidRDefault="00DC3730" w:rsidP="00E17DD2">
            <w:r w:rsidRPr="00FC5196">
              <w:t>Updated</w:t>
            </w:r>
          </w:p>
        </w:tc>
        <w:tc>
          <w:tcPr>
            <w:tcW w:w="5529" w:type="dxa"/>
            <w:shd w:val="clear" w:color="auto" w:fill="auto"/>
          </w:tcPr>
          <w:p w14:paraId="7A62944C" w14:textId="7B2C8589" w:rsidR="00DC3730" w:rsidRPr="00FC5196" w:rsidRDefault="000857E1" w:rsidP="00E17DD2">
            <w:r w:rsidRPr="00FC5196">
              <w:t xml:space="preserve">Routine </w:t>
            </w:r>
            <w:r w:rsidR="00DC3730" w:rsidRPr="00FC5196">
              <w:t>Update</w:t>
            </w:r>
          </w:p>
        </w:tc>
      </w:tr>
    </w:tbl>
    <w:p w14:paraId="07E4FE7C" w14:textId="77777777" w:rsidR="00D90C16" w:rsidRPr="00FC5196" w:rsidRDefault="00234874">
      <w:pPr>
        <w:pStyle w:val="TOCHeading"/>
        <w:rPr>
          <w:rFonts w:asciiTheme="minorHAnsi" w:hAnsiTheme="minorHAnsi" w:cstheme="minorHAnsi"/>
          <w:shd w:val="clear" w:color="auto" w:fill="FFFFFF"/>
        </w:rPr>
      </w:pPr>
      <w:r w:rsidRPr="00FC5196">
        <w:rPr>
          <w:rFonts w:asciiTheme="minorHAnsi" w:hAnsiTheme="minorHAnsi" w:cstheme="minorHAnsi"/>
          <w:shd w:val="clear" w:color="auto" w:fill="FFFFFF"/>
        </w:rPr>
        <w:br w:type="page"/>
      </w:r>
    </w:p>
    <w:sdt>
      <w:sdtPr>
        <w:rPr>
          <w:rFonts w:ascii="Calibri" w:hAnsi="Calibri" w:cstheme="minorHAnsi"/>
          <w:b/>
          <w:bCs w:val="0"/>
          <w:color w:val="auto"/>
          <w:kern w:val="0"/>
          <w:sz w:val="20"/>
          <w:szCs w:val="22"/>
          <w:lang w:val="en-US" w:eastAsia="en-US"/>
        </w:rPr>
        <w:id w:val="277226760"/>
        <w:docPartObj>
          <w:docPartGallery w:val="Table of Contents"/>
          <w:docPartUnique/>
        </w:docPartObj>
      </w:sdtPr>
      <w:sdtEndPr>
        <w:rPr>
          <w:b w:val="0"/>
          <w:noProof/>
          <w:sz w:val="22"/>
        </w:rPr>
      </w:sdtEndPr>
      <w:sdtContent>
        <w:p w14:paraId="07E4FE7D" w14:textId="77777777" w:rsidR="008F2A05" w:rsidRPr="00FC5196" w:rsidRDefault="008F2A05" w:rsidP="00D90C16">
          <w:pPr>
            <w:pStyle w:val="Heading1"/>
            <w:contextualSpacing/>
            <w:rPr>
              <w:rFonts w:cstheme="minorHAnsi"/>
              <w:b/>
            </w:rPr>
          </w:pPr>
          <w:r w:rsidRPr="00FC5196">
            <w:rPr>
              <w:rFonts w:cstheme="minorHAnsi"/>
            </w:rPr>
            <w:t>Contents</w:t>
          </w:r>
        </w:p>
        <w:p w14:paraId="07E4FE7E" w14:textId="3DB2208B" w:rsidR="009165F4" w:rsidRPr="00FC5196" w:rsidRDefault="008F2A05">
          <w:pPr>
            <w:pStyle w:val="TOC1"/>
            <w:rPr>
              <w:rFonts w:asciiTheme="minorHAnsi" w:eastAsiaTheme="minorEastAsia" w:hAnsiTheme="minorHAnsi" w:cstheme="minorHAnsi"/>
              <w:noProof/>
              <w:lang w:val="en-AU" w:eastAsia="en-AU"/>
            </w:rPr>
          </w:pPr>
          <w:r w:rsidRPr="00FC5196">
            <w:rPr>
              <w:rFonts w:asciiTheme="minorHAnsi" w:hAnsiTheme="minorHAnsi" w:cstheme="minorHAnsi"/>
              <w:b/>
              <w:bCs/>
              <w:noProof/>
            </w:rPr>
            <w:fldChar w:fldCharType="begin"/>
          </w:r>
          <w:r w:rsidRPr="00FC5196">
            <w:rPr>
              <w:rFonts w:asciiTheme="minorHAnsi" w:hAnsiTheme="minorHAnsi" w:cstheme="minorHAnsi"/>
              <w:b/>
              <w:bCs/>
              <w:noProof/>
            </w:rPr>
            <w:instrText xml:space="preserve"> TOC \o "1-3" \h \z \u </w:instrText>
          </w:r>
          <w:r w:rsidRPr="00FC5196">
            <w:rPr>
              <w:rFonts w:asciiTheme="minorHAnsi" w:hAnsiTheme="minorHAnsi" w:cstheme="minorHAnsi"/>
              <w:b/>
              <w:bCs/>
              <w:noProof/>
            </w:rPr>
            <w:fldChar w:fldCharType="separate"/>
          </w:r>
          <w:hyperlink w:anchor="_Toc27557304" w:history="1">
            <w:r w:rsidR="009165F4" w:rsidRPr="00FC5196">
              <w:rPr>
                <w:rStyle w:val="Hyperlink"/>
                <w:rFonts w:asciiTheme="minorHAnsi" w:hAnsiTheme="minorHAnsi" w:cstheme="minorHAnsi"/>
                <w:noProof/>
              </w:rPr>
              <w:t>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shd w:val="clear" w:color="auto" w:fill="FFFFFF"/>
              </w:rPr>
              <w:t>Purpose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_Toc27557304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3</w:t>
            </w:r>
            <w:r w:rsidR="009165F4" w:rsidRPr="00FC5196">
              <w:rPr>
                <w:rFonts w:asciiTheme="minorHAnsi" w:hAnsiTheme="minorHAnsi" w:cstheme="minorHAnsi"/>
                <w:noProof/>
                <w:webHidden/>
              </w:rPr>
              <w:fldChar w:fldCharType="end"/>
            </w:r>
          </w:hyperlink>
        </w:p>
        <w:p w14:paraId="07E4FE7F" w14:textId="457A6F62" w:rsidR="009165F4" w:rsidRPr="00FC5196" w:rsidRDefault="00F014F5">
          <w:pPr>
            <w:pStyle w:val="TOC1"/>
            <w:rPr>
              <w:rFonts w:asciiTheme="minorHAnsi" w:eastAsiaTheme="minorEastAsia" w:hAnsiTheme="minorHAnsi" w:cstheme="minorHAnsi"/>
              <w:noProof/>
              <w:lang w:val="en-AU" w:eastAsia="en-AU"/>
            </w:rPr>
          </w:pPr>
          <w:hyperlink w:anchor="_Toc27557305" w:history="1">
            <w:r w:rsidR="009165F4" w:rsidRPr="00FC5196">
              <w:rPr>
                <w:rStyle w:val="Hyperlink"/>
                <w:rFonts w:asciiTheme="minorHAnsi" w:hAnsiTheme="minorHAnsi" w:cstheme="minorHAnsi"/>
                <w:noProof/>
              </w:rPr>
              <w:t>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 xml:space="preserve">Data </w:t>
            </w:r>
            <w:r w:rsidR="009165F4" w:rsidRPr="00FC5196">
              <w:rPr>
                <w:rStyle w:val="Hyperlink"/>
                <w:rFonts w:asciiTheme="minorHAnsi" w:hAnsiTheme="minorHAnsi" w:cstheme="minorHAnsi"/>
                <w:noProof/>
                <w:shd w:val="clear" w:color="auto" w:fill="FFFFFF"/>
              </w:rPr>
              <w:t>Collection</w:t>
            </w:r>
            <w:r w:rsidR="009165F4" w:rsidRPr="00FC5196">
              <w:rPr>
                <w:rStyle w:val="Hyperlink"/>
                <w:rFonts w:asciiTheme="minorHAnsi" w:hAnsiTheme="minorHAnsi" w:cstheme="minorHAnsi"/>
                <w:noProof/>
              </w:rPr>
              <w:t>, Claims and Payments Overview Process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_Toc27557305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3</w:t>
            </w:r>
            <w:r w:rsidR="009165F4" w:rsidRPr="00FC5196">
              <w:rPr>
                <w:rFonts w:asciiTheme="minorHAnsi" w:hAnsiTheme="minorHAnsi" w:cstheme="minorHAnsi"/>
                <w:noProof/>
                <w:webHidden/>
              </w:rPr>
              <w:fldChar w:fldCharType="end"/>
            </w:r>
          </w:hyperlink>
        </w:p>
        <w:p w14:paraId="07E4FE80" w14:textId="4E269A19" w:rsidR="009165F4" w:rsidRPr="00FC5196" w:rsidRDefault="00F014F5">
          <w:pPr>
            <w:pStyle w:val="TOC1"/>
            <w:rPr>
              <w:rFonts w:asciiTheme="minorHAnsi" w:eastAsiaTheme="minorEastAsia" w:hAnsiTheme="minorHAnsi" w:cstheme="minorHAnsi"/>
              <w:noProof/>
              <w:lang w:val="en-AU" w:eastAsia="en-AU"/>
            </w:rPr>
          </w:pPr>
          <w:hyperlink w:anchor="_Toc27557306" w:history="1">
            <w:r w:rsidR="009165F4" w:rsidRPr="00FC5196">
              <w:rPr>
                <w:rStyle w:val="Hyperlink"/>
                <w:rFonts w:asciiTheme="minorHAnsi" w:hAnsiTheme="minorHAnsi" w:cstheme="minorHAnsi"/>
                <w:noProof/>
              </w:rPr>
              <w:t>3.</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shd w:val="clear" w:color="auto" w:fill="FFFFFF"/>
              </w:rPr>
              <w:t>Enrolment</w:t>
            </w:r>
            <w:r w:rsidR="009165F4" w:rsidRPr="00FC5196">
              <w:rPr>
                <w:rStyle w:val="Hyperlink"/>
                <w:rFonts w:asciiTheme="minorHAnsi" w:hAnsiTheme="minorHAnsi" w:cstheme="minorHAnsi"/>
                <w:noProof/>
              </w:rPr>
              <w:t xml:space="preserve"> and Training Account</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_Toc27557306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5</w:t>
            </w:r>
            <w:r w:rsidR="009165F4" w:rsidRPr="00FC5196">
              <w:rPr>
                <w:rFonts w:asciiTheme="minorHAnsi" w:hAnsiTheme="minorHAnsi" w:cstheme="minorHAnsi"/>
                <w:noProof/>
                <w:webHidden/>
              </w:rPr>
              <w:fldChar w:fldCharType="end"/>
            </w:r>
          </w:hyperlink>
        </w:p>
        <w:p w14:paraId="07E4FE81" w14:textId="2BC4EF02"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07" w:history="1">
            <w:r w:rsidR="009165F4" w:rsidRPr="00FC5196">
              <w:rPr>
                <w:rStyle w:val="Hyperlink"/>
                <w:rFonts w:asciiTheme="minorHAnsi" w:hAnsiTheme="minorHAnsi" w:cstheme="minorHAnsi"/>
                <w:noProof/>
              </w:rPr>
              <w:t>3.1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Participant details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_Toc27557307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5</w:t>
            </w:r>
            <w:r w:rsidR="009165F4" w:rsidRPr="00FC5196">
              <w:rPr>
                <w:rFonts w:asciiTheme="minorHAnsi" w:hAnsiTheme="minorHAnsi" w:cstheme="minorHAnsi"/>
                <w:noProof/>
                <w:webHidden/>
              </w:rPr>
              <w:fldChar w:fldCharType="end"/>
            </w:r>
          </w:hyperlink>
        </w:p>
        <w:p w14:paraId="07E4FE82" w14:textId="7241A825"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08" w:history="1">
            <w:r w:rsidR="009165F4" w:rsidRPr="00FC5196">
              <w:rPr>
                <w:rStyle w:val="Hyperlink"/>
                <w:rFonts w:asciiTheme="minorHAnsi" w:hAnsiTheme="minorHAnsi" w:cstheme="minorHAnsi"/>
                <w:noProof/>
              </w:rPr>
              <w:t>3.2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Completion of a Training Account – Issue of a Qualification</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_Toc27557308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5</w:t>
            </w:r>
            <w:r w:rsidR="009165F4" w:rsidRPr="00FC5196">
              <w:rPr>
                <w:rFonts w:asciiTheme="minorHAnsi" w:hAnsiTheme="minorHAnsi" w:cstheme="minorHAnsi"/>
                <w:noProof/>
                <w:webHidden/>
              </w:rPr>
              <w:fldChar w:fldCharType="end"/>
            </w:r>
          </w:hyperlink>
        </w:p>
        <w:p w14:paraId="07E4FE83" w14:textId="339566AE" w:rsidR="009165F4" w:rsidRPr="00FC5196" w:rsidRDefault="00F014F5">
          <w:pPr>
            <w:pStyle w:val="TOC1"/>
            <w:rPr>
              <w:rFonts w:asciiTheme="minorHAnsi" w:eastAsiaTheme="minorEastAsia" w:hAnsiTheme="minorHAnsi" w:cstheme="minorHAnsi"/>
              <w:noProof/>
              <w:lang w:val="en-AU" w:eastAsia="en-AU"/>
            </w:rPr>
          </w:pPr>
          <w:hyperlink w:anchor="_Toc27557309" w:history="1">
            <w:r w:rsidR="009165F4" w:rsidRPr="00FC5196">
              <w:rPr>
                <w:rStyle w:val="Hyperlink"/>
                <w:rFonts w:asciiTheme="minorHAnsi" w:hAnsiTheme="minorHAnsi" w:cstheme="minorHAnsi"/>
                <w:noProof/>
              </w:rPr>
              <w:t>4.</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shd w:val="clear" w:color="auto" w:fill="FFFFFF"/>
              </w:rPr>
              <w:t>AVETMISS</w:t>
            </w:r>
            <w:r w:rsidR="009165F4" w:rsidRPr="00FC5196">
              <w:rPr>
                <w:rStyle w:val="Hyperlink"/>
                <w:rFonts w:asciiTheme="minorHAnsi" w:hAnsiTheme="minorHAnsi" w:cstheme="minorHAnsi"/>
                <w:noProof/>
              </w:rPr>
              <w:t xml:space="preserve"> data submission</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_Toc27557309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6</w:t>
            </w:r>
            <w:r w:rsidR="009165F4" w:rsidRPr="00FC5196">
              <w:rPr>
                <w:rFonts w:asciiTheme="minorHAnsi" w:hAnsiTheme="minorHAnsi" w:cstheme="minorHAnsi"/>
                <w:noProof/>
                <w:webHidden/>
              </w:rPr>
              <w:fldChar w:fldCharType="end"/>
            </w:r>
          </w:hyperlink>
        </w:p>
        <w:p w14:paraId="07E4FE84" w14:textId="22447E34"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10" w:history="1">
            <w:r w:rsidR="009165F4" w:rsidRPr="00FC5196">
              <w:rPr>
                <w:rStyle w:val="Hyperlink"/>
                <w:rFonts w:asciiTheme="minorHAnsi" w:hAnsiTheme="minorHAnsi" w:cstheme="minorHAnsi"/>
                <w:noProof/>
              </w:rPr>
              <w:t>4.1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AVETMISS Compliance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_Toc27557310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6</w:t>
            </w:r>
            <w:r w:rsidR="009165F4" w:rsidRPr="00FC5196">
              <w:rPr>
                <w:rFonts w:asciiTheme="minorHAnsi" w:hAnsiTheme="minorHAnsi" w:cstheme="minorHAnsi"/>
                <w:noProof/>
                <w:webHidden/>
              </w:rPr>
              <w:fldChar w:fldCharType="end"/>
            </w:r>
          </w:hyperlink>
        </w:p>
        <w:p w14:paraId="07E4FE85" w14:textId="7A2F97BC"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11" w:history="1">
            <w:r w:rsidR="009165F4" w:rsidRPr="00FC5196">
              <w:rPr>
                <w:rStyle w:val="Hyperlink"/>
                <w:rFonts w:asciiTheme="minorHAnsi" w:hAnsiTheme="minorHAnsi" w:cstheme="minorHAnsi"/>
                <w:noProof/>
              </w:rPr>
              <w:t>4.2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Data submission</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_Toc27557311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6</w:t>
            </w:r>
            <w:r w:rsidR="009165F4" w:rsidRPr="00FC5196">
              <w:rPr>
                <w:rFonts w:asciiTheme="minorHAnsi" w:hAnsiTheme="minorHAnsi" w:cstheme="minorHAnsi"/>
                <w:noProof/>
                <w:webHidden/>
              </w:rPr>
              <w:fldChar w:fldCharType="end"/>
            </w:r>
          </w:hyperlink>
        </w:p>
        <w:p w14:paraId="07E4FE86" w14:textId="508F6A02"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2" w:history="1">
            <w:r w:rsidR="009165F4" w:rsidRPr="00FC5196">
              <w:rPr>
                <w:rStyle w:val="Hyperlink"/>
                <w:rFonts w:asciiTheme="minorHAnsi" w:hAnsiTheme="minorHAnsi" w:cstheme="minorHAnsi"/>
                <w:noProof/>
                <w:lang w:val="en-AU" w:eastAsia="en-AU"/>
              </w:rPr>
              <w:t>4.2.1.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lang w:val="en-AU" w:eastAsia="en-AU"/>
              </w:rPr>
              <w:t xml:space="preserve">Claim </w:t>
            </w:r>
            <w:r w:rsidR="009165F4" w:rsidRPr="00FC5196">
              <w:rPr>
                <w:rStyle w:val="Hyperlink"/>
                <w:rFonts w:asciiTheme="minorHAnsi" w:hAnsiTheme="minorHAnsi" w:cstheme="minorHAnsi"/>
                <w:noProof/>
              </w:rPr>
              <w:t>Period</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_Toc27557312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6</w:t>
            </w:r>
            <w:r w:rsidR="009165F4" w:rsidRPr="00FC5196">
              <w:rPr>
                <w:rFonts w:asciiTheme="minorHAnsi" w:hAnsiTheme="minorHAnsi" w:cstheme="minorHAnsi"/>
                <w:noProof/>
                <w:webHidden/>
              </w:rPr>
              <w:fldChar w:fldCharType="end"/>
            </w:r>
          </w:hyperlink>
        </w:p>
        <w:p w14:paraId="07E4FE87" w14:textId="1A8932ED"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3" w:history="1">
            <w:r w:rsidR="009165F4" w:rsidRPr="00FC5196">
              <w:rPr>
                <w:rStyle w:val="Hyperlink"/>
                <w:rFonts w:asciiTheme="minorHAnsi" w:hAnsiTheme="minorHAnsi" w:cstheme="minorHAnsi"/>
                <w:noProof/>
              </w:rPr>
              <w:t>4.2.2.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Fund Source Identifier</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_Toc27557313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6</w:t>
            </w:r>
            <w:r w:rsidR="009165F4" w:rsidRPr="00FC5196">
              <w:rPr>
                <w:rFonts w:asciiTheme="minorHAnsi" w:hAnsiTheme="minorHAnsi" w:cstheme="minorHAnsi"/>
                <w:noProof/>
                <w:webHidden/>
              </w:rPr>
              <w:fldChar w:fldCharType="end"/>
            </w:r>
          </w:hyperlink>
        </w:p>
        <w:p w14:paraId="07E4FE88" w14:textId="161640AA"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4" w:history="1">
            <w:r w:rsidR="009165F4" w:rsidRPr="00FC5196">
              <w:rPr>
                <w:rStyle w:val="Hyperlink"/>
                <w:rFonts w:asciiTheme="minorHAnsi" w:hAnsiTheme="minorHAnsi" w:cstheme="minorHAnsi"/>
                <w:noProof/>
              </w:rPr>
              <w:t>4.2.3.</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AVETMISS data submitted but not processed in Claims and Payments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_Toc27557314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7</w:t>
            </w:r>
            <w:r w:rsidR="009165F4" w:rsidRPr="00FC5196">
              <w:rPr>
                <w:rFonts w:asciiTheme="minorHAnsi" w:hAnsiTheme="minorHAnsi" w:cstheme="minorHAnsi"/>
                <w:noProof/>
                <w:webHidden/>
              </w:rPr>
              <w:fldChar w:fldCharType="end"/>
            </w:r>
          </w:hyperlink>
        </w:p>
        <w:p w14:paraId="07E4FE89" w14:textId="2AEF5F37"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5" w:history="1">
            <w:r w:rsidR="009165F4" w:rsidRPr="00FC5196">
              <w:rPr>
                <w:rStyle w:val="Hyperlink"/>
                <w:rFonts w:asciiTheme="minorHAnsi" w:hAnsiTheme="minorHAnsi" w:cstheme="minorHAnsi"/>
                <w:noProof/>
              </w:rPr>
              <w:t>4.2.4.</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Edit a claim</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_Toc27557315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7</w:t>
            </w:r>
            <w:r w:rsidR="009165F4" w:rsidRPr="00FC5196">
              <w:rPr>
                <w:rFonts w:asciiTheme="minorHAnsi" w:hAnsiTheme="minorHAnsi" w:cstheme="minorHAnsi"/>
                <w:noProof/>
                <w:webHidden/>
              </w:rPr>
              <w:fldChar w:fldCharType="end"/>
            </w:r>
          </w:hyperlink>
        </w:p>
        <w:p w14:paraId="07E4FE8A" w14:textId="61BC0E53"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6" w:history="1">
            <w:r w:rsidR="009165F4" w:rsidRPr="00FC5196">
              <w:rPr>
                <w:rStyle w:val="Hyperlink"/>
                <w:rFonts w:asciiTheme="minorHAnsi" w:hAnsiTheme="minorHAnsi" w:cstheme="minorHAnsi"/>
                <w:noProof/>
              </w:rPr>
              <w:t>4.2.5.</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Result Code 70 and Academic Pass (70 and AP)</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_Toc27557316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7</w:t>
            </w:r>
            <w:r w:rsidR="009165F4" w:rsidRPr="00FC5196">
              <w:rPr>
                <w:rFonts w:asciiTheme="minorHAnsi" w:hAnsiTheme="minorHAnsi" w:cstheme="minorHAnsi"/>
                <w:noProof/>
                <w:webHidden/>
              </w:rPr>
              <w:fldChar w:fldCharType="end"/>
            </w:r>
          </w:hyperlink>
        </w:p>
        <w:p w14:paraId="07E4FE8B" w14:textId="3A99D4E9" w:rsidR="009165F4" w:rsidRPr="00FC5196" w:rsidRDefault="00F014F5">
          <w:pPr>
            <w:pStyle w:val="TOC3"/>
            <w:tabs>
              <w:tab w:val="left" w:pos="1320"/>
              <w:tab w:val="right" w:leader="dot" w:pos="9771"/>
            </w:tabs>
            <w:rPr>
              <w:rFonts w:asciiTheme="minorHAnsi" w:eastAsiaTheme="minorEastAsia" w:hAnsiTheme="minorHAnsi" w:cstheme="minorHAnsi"/>
              <w:noProof/>
              <w:lang w:val="en-AU" w:eastAsia="en-AU"/>
            </w:rPr>
          </w:pPr>
          <w:hyperlink w:anchor="_Toc27557317" w:history="1">
            <w:r w:rsidR="009165F4" w:rsidRPr="00FC5196">
              <w:rPr>
                <w:rStyle w:val="Hyperlink"/>
                <w:rFonts w:asciiTheme="minorHAnsi" w:hAnsiTheme="minorHAnsi" w:cstheme="minorHAnsi"/>
                <w:noProof/>
              </w:rPr>
              <w:t>4.2.6.</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STELA Support and Assistance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_Toc27557317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8</w:t>
            </w:r>
            <w:r w:rsidR="009165F4" w:rsidRPr="00FC5196">
              <w:rPr>
                <w:rFonts w:asciiTheme="minorHAnsi" w:hAnsiTheme="minorHAnsi" w:cstheme="minorHAnsi"/>
                <w:noProof/>
                <w:webHidden/>
              </w:rPr>
              <w:fldChar w:fldCharType="end"/>
            </w:r>
          </w:hyperlink>
        </w:p>
        <w:p w14:paraId="07E4FE8C" w14:textId="50F464B4" w:rsidR="009165F4" w:rsidRPr="00FC5196" w:rsidRDefault="00F014F5">
          <w:pPr>
            <w:pStyle w:val="TOC1"/>
            <w:rPr>
              <w:rFonts w:asciiTheme="minorHAnsi" w:eastAsiaTheme="minorEastAsia" w:hAnsiTheme="minorHAnsi" w:cstheme="minorHAnsi"/>
              <w:noProof/>
              <w:lang w:val="en-AU" w:eastAsia="en-AU"/>
            </w:rPr>
          </w:pPr>
          <w:hyperlink w:anchor="_Toc27557318" w:history="1">
            <w:r w:rsidR="009165F4" w:rsidRPr="00FC5196">
              <w:rPr>
                <w:rStyle w:val="Hyperlink"/>
                <w:rFonts w:asciiTheme="minorHAnsi" w:hAnsiTheme="minorHAnsi" w:cstheme="minorHAnsi"/>
                <w:noProof/>
              </w:rPr>
              <w:t>5.</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shd w:val="clear" w:color="auto" w:fill="FFFFFF"/>
              </w:rPr>
              <w:t>Data</w:t>
            </w:r>
            <w:r w:rsidR="009165F4" w:rsidRPr="00FC5196">
              <w:rPr>
                <w:rStyle w:val="Hyperlink"/>
                <w:rFonts w:asciiTheme="minorHAnsi" w:hAnsiTheme="minorHAnsi" w:cstheme="minorHAnsi"/>
                <w:noProof/>
              </w:rPr>
              <w:t xml:space="preserve"> accuracy and matching with the Training Account</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_Toc27557318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8</w:t>
            </w:r>
            <w:r w:rsidR="009165F4" w:rsidRPr="00FC5196">
              <w:rPr>
                <w:rFonts w:asciiTheme="minorHAnsi" w:hAnsiTheme="minorHAnsi" w:cstheme="minorHAnsi"/>
                <w:noProof/>
                <w:webHidden/>
              </w:rPr>
              <w:fldChar w:fldCharType="end"/>
            </w:r>
          </w:hyperlink>
        </w:p>
        <w:p w14:paraId="07E4FE8D" w14:textId="7D05C38C"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19" w:history="1">
            <w:r w:rsidR="009165F4" w:rsidRPr="00FC5196">
              <w:rPr>
                <w:rStyle w:val="Hyperlink"/>
                <w:rFonts w:asciiTheme="minorHAnsi" w:hAnsiTheme="minorHAnsi" w:cstheme="minorHAnsi"/>
                <w:noProof/>
              </w:rPr>
              <w:t>5.1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AVETMISS data:</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_Toc27557319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9</w:t>
            </w:r>
            <w:r w:rsidR="009165F4" w:rsidRPr="00FC5196">
              <w:rPr>
                <w:rFonts w:asciiTheme="minorHAnsi" w:hAnsiTheme="minorHAnsi" w:cstheme="minorHAnsi"/>
                <w:noProof/>
                <w:webHidden/>
              </w:rPr>
              <w:fldChar w:fldCharType="end"/>
            </w:r>
          </w:hyperlink>
        </w:p>
        <w:p w14:paraId="07E4FE8E" w14:textId="6A8531C7"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20" w:history="1">
            <w:r w:rsidR="009165F4" w:rsidRPr="00FC5196">
              <w:rPr>
                <w:rStyle w:val="Hyperlink"/>
                <w:rFonts w:asciiTheme="minorHAnsi" w:hAnsiTheme="minorHAnsi" w:cstheme="minorHAnsi"/>
                <w:noProof/>
              </w:rPr>
              <w:t>5.2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Skills &amp; Employment Portal - Training Account data accuracy</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_Toc27557320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10</w:t>
            </w:r>
            <w:r w:rsidR="009165F4" w:rsidRPr="00FC5196">
              <w:rPr>
                <w:rFonts w:asciiTheme="minorHAnsi" w:hAnsiTheme="minorHAnsi" w:cstheme="minorHAnsi"/>
                <w:noProof/>
                <w:webHidden/>
              </w:rPr>
              <w:fldChar w:fldCharType="end"/>
            </w:r>
          </w:hyperlink>
        </w:p>
        <w:p w14:paraId="07E4FE8F" w14:textId="5BF9788A" w:rsidR="009165F4" w:rsidRPr="00FC5196" w:rsidRDefault="00F014F5">
          <w:pPr>
            <w:pStyle w:val="TOC1"/>
            <w:rPr>
              <w:rFonts w:asciiTheme="minorHAnsi" w:eastAsiaTheme="minorEastAsia" w:hAnsiTheme="minorHAnsi" w:cstheme="minorHAnsi"/>
              <w:noProof/>
              <w:lang w:val="en-AU" w:eastAsia="en-AU"/>
            </w:rPr>
          </w:pPr>
          <w:hyperlink w:anchor="_Toc27557321" w:history="1">
            <w:r w:rsidR="009165F4" w:rsidRPr="00FC5196">
              <w:rPr>
                <w:rStyle w:val="Hyperlink"/>
                <w:rFonts w:asciiTheme="minorHAnsi" w:hAnsiTheme="minorHAnsi" w:cstheme="minorHAnsi"/>
                <w:noProof/>
              </w:rPr>
              <w:t>6.</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shd w:val="clear" w:color="auto" w:fill="FFFFFF"/>
              </w:rPr>
              <w:t>View</w:t>
            </w:r>
            <w:r w:rsidR="009165F4" w:rsidRPr="00FC5196">
              <w:rPr>
                <w:rStyle w:val="Hyperlink"/>
                <w:rFonts w:asciiTheme="minorHAnsi" w:hAnsiTheme="minorHAnsi" w:cstheme="minorHAnsi"/>
                <w:noProof/>
              </w:rPr>
              <w:t xml:space="preserve"> Claims Items and Error Report</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_Toc27557321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10</w:t>
            </w:r>
            <w:r w:rsidR="009165F4" w:rsidRPr="00FC5196">
              <w:rPr>
                <w:rFonts w:asciiTheme="minorHAnsi" w:hAnsiTheme="minorHAnsi" w:cstheme="minorHAnsi"/>
                <w:noProof/>
                <w:webHidden/>
              </w:rPr>
              <w:fldChar w:fldCharType="end"/>
            </w:r>
          </w:hyperlink>
        </w:p>
        <w:p w14:paraId="07E4FE90" w14:textId="5F6DE7C5"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22" w:history="1">
            <w:r w:rsidR="009165F4" w:rsidRPr="00FC5196">
              <w:rPr>
                <w:rStyle w:val="Hyperlink"/>
                <w:rFonts w:asciiTheme="minorHAnsi" w:hAnsiTheme="minorHAnsi" w:cstheme="minorHAnsi"/>
                <w:noProof/>
              </w:rPr>
              <w:t>6.1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Exporting your claim reports from Skills &amp; Employment Portal</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_Toc27557322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11</w:t>
            </w:r>
            <w:r w:rsidR="009165F4" w:rsidRPr="00FC5196">
              <w:rPr>
                <w:rFonts w:asciiTheme="minorHAnsi" w:hAnsiTheme="minorHAnsi" w:cstheme="minorHAnsi"/>
                <w:noProof/>
                <w:webHidden/>
              </w:rPr>
              <w:fldChar w:fldCharType="end"/>
            </w:r>
          </w:hyperlink>
        </w:p>
        <w:p w14:paraId="07E4FE91" w14:textId="30E8817E" w:rsidR="009165F4" w:rsidRPr="00FC5196" w:rsidRDefault="00F014F5">
          <w:pPr>
            <w:pStyle w:val="TOC2"/>
            <w:tabs>
              <w:tab w:val="left" w:pos="880"/>
              <w:tab w:val="right" w:leader="dot" w:pos="9771"/>
            </w:tabs>
            <w:rPr>
              <w:rFonts w:asciiTheme="minorHAnsi" w:eastAsiaTheme="minorEastAsia" w:hAnsiTheme="minorHAnsi" w:cstheme="minorHAnsi"/>
              <w:noProof/>
              <w:lang w:val="en-AU" w:eastAsia="en-AU"/>
            </w:rPr>
          </w:pPr>
          <w:hyperlink w:anchor="_Toc27557323" w:history="1">
            <w:r w:rsidR="009165F4" w:rsidRPr="00FC5196">
              <w:rPr>
                <w:rStyle w:val="Hyperlink"/>
                <w:rFonts w:asciiTheme="minorHAnsi" w:hAnsiTheme="minorHAnsi" w:cstheme="minorHAnsi"/>
                <w:noProof/>
              </w:rPr>
              <w:t>6.2</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Claims with a zero-payment value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_Toc27557323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14</w:t>
            </w:r>
            <w:r w:rsidR="009165F4" w:rsidRPr="00FC5196">
              <w:rPr>
                <w:rFonts w:asciiTheme="minorHAnsi" w:hAnsiTheme="minorHAnsi" w:cstheme="minorHAnsi"/>
                <w:noProof/>
                <w:webHidden/>
              </w:rPr>
              <w:fldChar w:fldCharType="end"/>
            </w:r>
          </w:hyperlink>
        </w:p>
        <w:p w14:paraId="07E4FE92" w14:textId="7709BE48" w:rsidR="009165F4" w:rsidRPr="00FC5196" w:rsidRDefault="00F014F5">
          <w:pPr>
            <w:pStyle w:val="TOC1"/>
            <w:rPr>
              <w:rFonts w:asciiTheme="minorHAnsi" w:eastAsiaTheme="minorEastAsia" w:hAnsiTheme="minorHAnsi" w:cstheme="minorHAnsi"/>
              <w:noProof/>
              <w:lang w:val="en-AU" w:eastAsia="en-AU"/>
            </w:rPr>
          </w:pPr>
          <w:hyperlink w:anchor="_Toc27557324" w:history="1">
            <w:r w:rsidR="009165F4" w:rsidRPr="00FC5196">
              <w:rPr>
                <w:rStyle w:val="Hyperlink"/>
                <w:rFonts w:asciiTheme="minorHAnsi" w:hAnsiTheme="minorHAnsi" w:cstheme="minorHAnsi"/>
                <w:noProof/>
              </w:rPr>
              <w:t>7.</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Reconciliation of Accredited Payments to AVETMISS data</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_Toc27557324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15</w:t>
            </w:r>
            <w:r w:rsidR="009165F4" w:rsidRPr="00FC5196">
              <w:rPr>
                <w:rFonts w:asciiTheme="minorHAnsi" w:hAnsiTheme="minorHAnsi" w:cstheme="minorHAnsi"/>
                <w:noProof/>
                <w:webHidden/>
              </w:rPr>
              <w:fldChar w:fldCharType="end"/>
            </w:r>
          </w:hyperlink>
        </w:p>
        <w:p w14:paraId="07E4FE93" w14:textId="6630F960" w:rsidR="009165F4" w:rsidRPr="00FC5196" w:rsidRDefault="00F014F5">
          <w:pPr>
            <w:pStyle w:val="TOC1"/>
            <w:rPr>
              <w:rFonts w:asciiTheme="minorHAnsi" w:eastAsiaTheme="minorEastAsia" w:hAnsiTheme="minorHAnsi" w:cstheme="minorHAnsi"/>
              <w:noProof/>
              <w:lang w:val="en-AU" w:eastAsia="en-AU"/>
            </w:rPr>
          </w:pPr>
          <w:hyperlink w:anchor="_Toc27557325" w:history="1">
            <w:r w:rsidR="009165F4" w:rsidRPr="00FC5196">
              <w:rPr>
                <w:rStyle w:val="Hyperlink"/>
                <w:rFonts w:asciiTheme="minorHAnsi" w:hAnsiTheme="minorHAnsi" w:cstheme="minorHAnsi"/>
                <w:noProof/>
              </w:rPr>
              <w:t>8.</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Support and Assistance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_Toc27557325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15</w:t>
            </w:r>
            <w:r w:rsidR="009165F4" w:rsidRPr="00FC5196">
              <w:rPr>
                <w:rFonts w:asciiTheme="minorHAnsi" w:hAnsiTheme="minorHAnsi" w:cstheme="minorHAnsi"/>
                <w:noProof/>
                <w:webHidden/>
              </w:rPr>
              <w:fldChar w:fldCharType="end"/>
            </w:r>
          </w:hyperlink>
        </w:p>
        <w:p w14:paraId="07E4FE94" w14:textId="2BCD192D" w:rsidR="009165F4" w:rsidRPr="00FC5196" w:rsidRDefault="00F014F5">
          <w:pPr>
            <w:pStyle w:val="TOC1"/>
            <w:rPr>
              <w:rFonts w:asciiTheme="minorHAnsi" w:eastAsiaTheme="minorEastAsia" w:hAnsiTheme="minorHAnsi" w:cstheme="minorHAnsi"/>
              <w:noProof/>
              <w:lang w:val="en-AU" w:eastAsia="en-AU"/>
            </w:rPr>
          </w:pPr>
          <w:hyperlink w:anchor="_Toc27557326" w:history="1">
            <w:r w:rsidR="009165F4" w:rsidRPr="00FC5196">
              <w:rPr>
                <w:rStyle w:val="Hyperlink"/>
                <w:rFonts w:asciiTheme="minorHAnsi" w:hAnsiTheme="minorHAnsi" w:cstheme="minorHAnsi"/>
                <w:noProof/>
              </w:rPr>
              <w:t>9.</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Appendix 1:  Fields within claim export file</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_Toc27557326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16</w:t>
            </w:r>
            <w:r w:rsidR="009165F4" w:rsidRPr="00FC5196">
              <w:rPr>
                <w:rFonts w:asciiTheme="minorHAnsi" w:hAnsiTheme="minorHAnsi" w:cstheme="minorHAnsi"/>
                <w:noProof/>
                <w:webHidden/>
              </w:rPr>
              <w:fldChar w:fldCharType="end"/>
            </w:r>
          </w:hyperlink>
        </w:p>
        <w:p w14:paraId="07E4FE95" w14:textId="5096183B" w:rsidR="009165F4" w:rsidRPr="00FC5196" w:rsidRDefault="00F014F5">
          <w:pPr>
            <w:pStyle w:val="TOC1"/>
            <w:rPr>
              <w:rFonts w:asciiTheme="minorHAnsi" w:eastAsiaTheme="minorEastAsia" w:hAnsiTheme="minorHAnsi" w:cstheme="minorHAnsi"/>
              <w:noProof/>
              <w:lang w:val="en-AU" w:eastAsia="en-AU"/>
            </w:rPr>
          </w:pPr>
          <w:hyperlink w:anchor="_Toc27557327" w:history="1">
            <w:r w:rsidR="009165F4" w:rsidRPr="00FC5196">
              <w:rPr>
                <w:rStyle w:val="Hyperlink"/>
                <w:rFonts w:asciiTheme="minorHAnsi" w:hAnsiTheme="minorHAnsi" w:cstheme="minorHAnsi"/>
                <w:noProof/>
              </w:rPr>
              <w:t>10.</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Appendix 2:  Fields within claim Error Report</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_Toc27557327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17</w:t>
            </w:r>
            <w:r w:rsidR="009165F4" w:rsidRPr="00FC5196">
              <w:rPr>
                <w:rFonts w:asciiTheme="minorHAnsi" w:hAnsiTheme="minorHAnsi" w:cstheme="minorHAnsi"/>
                <w:noProof/>
                <w:webHidden/>
              </w:rPr>
              <w:fldChar w:fldCharType="end"/>
            </w:r>
          </w:hyperlink>
        </w:p>
        <w:p w14:paraId="07E4FE96" w14:textId="2676839F" w:rsidR="009165F4" w:rsidRPr="00FC5196" w:rsidRDefault="00F014F5">
          <w:pPr>
            <w:pStyle w:val="TOC1"/>
            <w:rPr>
              <w:rFonts w:asciiTheme="minorHAnsi" w:eastAsiaTheme="minorEastAsia" w:hAnsiTheme="minorHAnsi" w:cstheme="minorHAnsi"/>
              <w:noProof/>
              <w:lang w:val="en-AU" w:eastAsia="en-AU"/>
            </w:rPr>
          </w:pPr>
          <w:hyperlink w:anchor="_Toc27557328" w:history="1">
            <w:r w:rsidR="009165F4" w:rsidRPr="00FC5196">
              <w:rPr>
                <w:rStyle w:val="Hyperlink"/>
                <w:rFonts w:asciiTheme="minorHAnsi" w:hAnsiTheme="minorHAnsi" w:cstheme="minorHAnsi"/>
                <w:noProof/>
              </w:rPr>
              <w:t>11.</w:t>
            </w:r>
            <w:r w:rsidR="009165F4" w:rsidRPr="00FC5196">
              <w:rPr>
                <w:rFonts w:asciiTheme="minorHAnsi" w:eastAsiaTheme="minorEastAsia" w:hAnsiTheme="minorHAnsi" w:cstheme="minorHAnsi"/>
                <w:noProof/>
                <w:lang w:val="en-AU" w:eastAsia="en-AU"/>
              </w:rPr>
              <w:tab/>
            </w:r>
            <w:r w:rsidR="009165F4" w:rsidRPr="00FC5196">
              <w:rPr>
                <w:rStyle w:val="Hyperlink"/>
                <w:rFonts w:asciiTheme="minorHAnsi" w:hAnsiTheme="minorHAnsi" w:cstheme="minorHAnsi"/>
                <w:noProof/>
              </w:rPr>
              <w:t>Appendix 3: Validation and Payment Error Codes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_Toc27557328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18</w:t>
            </w:r>
            <w:r w:rsidR="009165F4" w:rsidRPr="00FC5196">
              <w:rPr>
                <w:rFonts w:asciiTheme="minorHAnsi" w:hAnsiTheme="minorHAnsi" w:cstheme="minorHAnsi"/>
                <w:noProof/>
                <w:webHidden/>
              </w:rPr>
              <w:fldChar w:fldCharType="end"/>
            </w:r>
          </w:hyperlink>
        </w:p>
        <w:p w14:paraId="07E4FE97" w14:textId="573661A2" w:rsidR="009165F4" w:rsidRPr="00FC5196" w:rsidRDefault="00F014F5">
          <w:pPr>
            <w:pStyle w:val="TOC2"/>
            <w:tabs>
              <w:tab w:val="right" w:leader="dot" w:pos="9771"/>
            </w:tabs>
            <w:rPr>
              <w:rFonts w:asciiTheme="minorHAnsi" w:eastAsiaTheme="minorEastAsia" w:hAnsiTheme="minorHAnsi" w:cstheme="minorHAnsi"/>
              <w:noProof/>
              <w:lang w:val="en-AU" w:eastAsia="en-AU"/>
            </w:rPr>
          </w:pPr>
          <w:hyperlink w:anchor="_Toc27557329" w:history="1">
            <w:r w:rsidR="009165F4" w:rsidRPr="00FC5196">
              <w:rPr>
                <w:rStyle w:val="Hyperlink"/>
                <w:rFonts w:asciiTheme="minorHAnsi" w:hAnsiTheme="minorHAnsi" w:cstheme="minorHAnsi"/>
                <w:noProof/>
              </w:rPr>
              <w:t>11.1: Validation rules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_Toc27557329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18</w:t>
            </w:r>
            <w:r w:rsidR="009165F4" w:rsidRPr="00FC5196">
              <w:rPr>
                <w:rFonts w:asciiTheme="minorHAnsi" w:hAnsiTheme="minorHAnsi" w:cstheme="minorHAnsi"/>
                <w:noProof/>
                <w:webHidden/>
              </w:rPr>
              <w:fldChar w:fldCharType="end"/>
            </w:r>
          </w:hyperlink>
        </w:p>
        <w:p w14:paraId="07E4FE98" w14:textId="7C6D7608" w:rsidR="009165F4" w:rsidRPr="00FC5196" w:rsidRDefault="00F014F5">
          <w:pPr>
            <w:pStyle w:val="TOC2"/>
            <w:tabs>
              <w:tab w:val="right" w:leader="dot" w:pos="9771"/>
            </w:tabs>
            <w:rPr>
              <w:rFonts w:asciiTheme="minorHAnsi" w:eastAsiaTheme="minorEastAsia" w:hAnsiTheme="minorHAnsi" w:cstheme="minorHAnsi"/>
              <w:noProof/>
              <w:lang w:val="en-AU" w:eastAsia="en-AU"/>
            </w:rPr>
          </w:pPr>
          <w:hyperlink w:anchor="_Toc27557330" w:history="1">
            <w:r w:rsidR="009165F4" w:rsidRPr="00FC5196">
              <w:rPr>
                <w:rStyle w:val="Hyperlink"/>
                <w:rFonts w:asciiTheme="minorHAnsi" w:hAnsiTheme="minorHAnsi" w:cstheme="minorHAnsi"/>
                <w:noProof/>
              </w:rPr>
              <w:t>11.2: Payment Rules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_Toc27557330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19</w:t>
            </w:r>
            <w:r w:rsidR="009165F4" w:rsidRPr="00FC5196">
              <w:rPr>
                <w:rFonts w:asciiTheme="minorHAnsi" w:hAnsiTheme="minorHAnsi" w:cstheme="minorHAnsi"/>
                <w:noProof/>
                <w:webHidden/>
              </w:rPr>
              <w:fldChar w:fldCharType="end"/>
            </w:r>
          </w:hyperlink>
        </w:p>
        <w:p w14:paraId="07E4FE99" w14:textId="18B85B74" w:rsidR="009165F4" w:rsidRPr="00FC5196" w:rsidRDefault="00F014F5">
          <w:pPr>
            <w:pStyle w:val="TOC2"/>
            <w:tabs>
              <w:tab w:val="right" w:leader="dot" w:pos="9771"/>
            </w:tabs>
            <w:rPr>
              <w:rFonts w:asciiTheme="minorHAnsi" w:eastAsiaTheme="minorEastAsia" w:hAnsiTheme="minorHAnsi" w:cstheme="minorHAnsi"/>
              <w:noProof/>
              <w:lang w:val="en-AU" w:eastAsia="en-AU"/>
            </w:rPr>
          </w:pPr>
          <w:hyperlink w:anchor="_Toc27557331" w:history="1">
            <w:r w:rsidR="009165F4" w:rsidRPr="00FC5196">
              <w:rPr>
                <w:rStyle w:val="Hyperlink"/>
                <w:rFonts w:asciiTheme="minorHAnsi" w:hAnsiTheme="minorHAnsi" w:cstheme="minorHAnsi"/>
                <w:noProof/>
              </w:rPr>
              <w:t>11.3: Calculation Rules</w:t>
            </w:r>
            <w:r w:rsidR="009165F4" w:rsidRPr="00FC5196">
              <w:rPr>
                <w:rFonts w:asciiTheme="minorHAnsi" w:hAnsiTheme="minorHAnsi" w:cstheme="minorHAnsi"/>
                <w:noProof/>
                <w:webHidden/>
              </w:rPr>
              <w:tab/>
            </w:r>
            <w:r w:rsidR="009165F4" w:rsidRPr="00FC5196">
              <w:rPr>
                <w:rFonts w:asciiTheme="minorHAnsi" w:hAnsiTheme="minorHAnsi" w:cstheme="minorHAnsi"/>
                <w:noProof/>
                <w:webHidden/>
              </w:rPr>
              <w:fldChar w:fldCharType="begin"/>
            </w:r>
            <w:r w:rsidR="009165F4" w:rsidRPr="00FC5196">
              <w:rPr>
                <w:rFonts w:asciiTheme="minorHAnsi" w:hAnsiTheme="minorHAnsi" w:cstheme="minorHAnsi"/>
                <w:noProof/>
                <w:webHidden/>
              </w:rPr>
              <w:instrText xml:space="preserve"> PAGEREF _Toc27557331 \h </w:instrText>
            </w:r>
            <w:r w:rsidR="009165F4" w:rsidRPr="00FC5196">
              <w:rPr>
                <w:rFonts w:asciiTheme="minorHAnsi" w:hAnsiTheme="minorHAnsi" w:cstheme="minorHAnsi"/>
                <w:noProof/>
                <w:webHidden/>
              </w:rPr>
            </w:r>
            <w:r w:rsidR="009165F4" w:rsidRPr="00FC5196">
              <w:rPr>
                <w:rFonts w:asciiTheme="minorHAnsi" w:hAnsiTheme="minorHAnsi" w:cstheme="minorHAnsi"/>
                <w:noProof/>
                <w:webHidden/>
              </w:rPr>
              <w:fldChar w:fldCharType="separate"/>
            </w:r>
            <w:r w:rsidR="00653A8D">
              <w:rPr>
                <w:rFonts w:asciiTheme="minorHAnsi" w:hAnsiTheme="minorHAnsi" w:cstheme="minorHAnsi"/>
                <w:noProof/>
                <w:webHidden/>
              </w:rPr>
              <w:t>21</w:t>
            </w:r>
            <w:r w:rsidR="009165F4" w:rsidRPr="00FC5196">
              <w:rPr>
                <w:rFonts w:asciiTheme="minorHAnsi" w:hAnsiTheme="minorHAnsi" w:cstheme="minorHAnsi"/>
                <w:noProof/>
                <w:webHidden/>
              </w:rPr>
              <w:fldChar w:fldCharType="end"/>
            </w:r>
          </w:hyperlink>
        </w:p>
        <w:p w14:paraId="07E4FE9A" w14:textId="77777777" w:rsidR="008F2A05" w:rsidRPr="00FC5196" w:rsidRDefault="008F2A05">
          <w:pPr>
            <w:rPr>
              <w:rFonts w:asciiTheme="minorHAnsi" w:hAnsiTheme="minorHAnsi" w:cstheme="minorHAnsi"/>
            </w:rPr>
          </w:pPr>
          <w:r w:rsidRPr="00FC5196">
            <w:rPr>
              <w:rFonts w:asciiTheme="minorHAnsi" w:hAnsiTheme="minorHAnsi" w:cstheme="minorHAnsi"/>
              <w:b/>
              <w:bCs/>
              <w:noProof/>
            </w:rPr>
            <w:fldChar w:fldCharType="end"/>
          </w:r>
        </w:p>
      </w:sdtContent>
    </w:sdt>
    <w:p w14:paraId="07E4FE9B" w14:textId="79B96977" w:rsidR="008F2A05" w:rsidRPr="00FC5196" w:rsidRDefault="008F2A05">
      <w:pPr>
        <w:spacing w:before="0" w:after="160" w:line="259" w:lineRule="auto"/>
        <w:rPr>
          <w:rFonts w:asciiTheme="minorHAnsi" w:hAnsiTheme="minorHAnsi" w:cstheme="minorHAnsi"/>
          <w:b/>
          <w:bCs/>
          <w:kern w:val="32"/>
          <w:sz w:val="28"/>
          <w:szCs w:val="28"/>
          <w:lang w:val="en-AU" w:eastAsia="en-AU"/>
        </w:rPr>
      </w:pPr>
      <w:r w:rsidRPr="00FC5196">
        <w:rPr>
          <w:rFonts w:asciiTheme="minorHAnsi" w:hAnsiTheme="minorHAnsi" w:cstheme="minorHAnsi"/>
        </w:rPr>
        <w:br w:type="page"/>
      </w:r>
    </w:p>
    <w:p w14:paraId="07E4FE9C" w14:textId="77777777" w:rsidR="00234874" w:rsidRPr="00FC5196" w:rsidRDefault="00234874" w:rsidP="00241EDF">
      <w:pPr>
        <w:pStyle w:val="Heading1"/>
        <w:numPr>
          <w:ilvl w:val="0"/>
          <w:numId w:val="5"/>
        </w:numPr>
        <w:ind w:left="426" w:hanging="426"/>
        <w:contextualSpacing/>
        <w:rPr>
          <w:rFonts w:cstheme="minorHAnsi"/>
        </w:rPr>
      </w:pPr>
      <w:bookmarkStart w:id="1" w:name="_Toc27557304"/>
      <w:r w:rsidRPr="00FC5196">
        <w:rPr>
          <w:rFonts w:cstheme="minorHAnsi"/>
          <w:shd w:val="clear" w:color="auto" w:fill="FFFFFF"/>
        </w:rPr>
        <w:lastRenderedPageBreak/>
        <w:t>Purpose</w:t>
      </w:r>
      <w:bookmarkEnd w:id="1"/>
      <w:r w:rsidRPr="00FC5196">
        <w:rPr>
          <w:rFonts w:cstheme="minorHAnsi"/>
          <w:shd w:val="clear" w:color="auto" w:fill="FFFFFF"/>
        </w:rPr>
        <w:t xml:space="preserve"> </w:t>
      </w:r>
    </w:p>
    <w:p w14:paraId="07E4FE9D" w14:textId="70F37A7E" w:rsidR="00234874" w:rsidRPr="00D4272F" w:rsidRDefault="00234874" w:rsidP="002E1530">
      <w:pPr>
        <w:rPr>
          <w:rFonts w:asciiTheme="minorHAnsi" w:hAnsiTheme="minorHAnsi" w:cstheme="minorHAnsi"/>
        </w:rPr>
      </w:pPr>
      <w:r w:rsidRPr="00D4272F">
        <w:rPr>
          <w:rFonts w:asciiTheme="minorHAnsi" w:hAnsiTheme="minorHAnsi" w:cstheme="minorHAnsi"/>
        </w:rPr>
        <w:t xml:space="preserve">The Skills &amp; Employment </w:t>
      </w:r>
      <w:r w:rsidR="008F6645" w:rsidRPr="00D4272F">
        <w:rPr>
          <w:rFonts w:asciiTheme="minorHAnsi" w:hAnsiTheme="minorHAnsi" w:cstheme="minorHAnsi"/>
        </w:rPr>
        <w:t>Portal</w:t>
      </w:r>
      <w:r w:rsidR="00DD6157" w:rsidRPr="00D4272F">
        <w:rPr>
          <w:rFonts w:asciiTheme="minorHAnsi" w:hAnsiTheme="minorHAnsi" w:cstheme="minorHAnsi"/>
        </w:rPr>
        <w:t xml:space="preserve"> (</w:t>
      </w:r>
      <w:r w:rsidR="008F6645" w:rsidRPr="00D4272F">
        <w:rPr>
          <w:rFonts w:asciiTheme="minorHAnsi" w:hAnsiTheme="minorHAnsi" w:cstheme="minorHAnsi"/>
          <w:b/>
        </w:rPr>
        <w:t>Portal</w:t>
      </w:r>
      <w:r w:rsidR="00DD6157" w:rsidRPr="00D4272F">
        <w:rPr>
          <w:rFonts w:asciiTheme="minorHAnsi" w:hAnsiTheme="minorHAnsi" w:cstheme="minorHAnsi"/>
        </w:rPr>
        <w:t>)</w:t>
      </w:r>
      <w:r w:rsidRPr="00D4272F">
        <w:rPr>
          <w:rFonts w:asciiTheme="minorHAnsi" w:hAnsiTheme="minorHAnsi" w:cstheme="minorHAnsi"/>
        </w:rPr>
        <w:t xml:space="preserve"> is an Information Management </w:t>
      </w:r>
      <w:r w:rsidR="008F6645" w:rsidRPr="00D4272F">
        <w:rPr>
          <w:rFonts w:asciiTheme="minorHAnsi" w:hAnsiTheme="minorHAnsi" w:cstheme="minorHAnsi"/>
        </w:rPr>
        <w:t>Portal</w:t>
      </w:r>
      <w:r w:rsidRPr="00D4272F">
        <w:rPr>
          <w:rFonts w:asciiTheme="minorHAnsi" w:hAnsiTheme="minorHAnsi" w:cstheme="minorHAnsi"/>
        </w:rPr>
        <w:t xml:space="preserve"> that provides access to </w:t>
      </w:r>
      <w:proofErr w:type="gramStart"/>
      <w:r w:rsidRPr="00D4272F">
        <w:rPr>
          <w:rFonts w:asciiTheme="minorHAnsi" w:hAnsiTheme="minorHAnsi" w:cstheme="minorHAnsi"/>
        </w:rPr>
        <w:t>a number of</w:t>
      </w:r>
      <w:proofErr w:type="gramEnd"/>
      <w:r w:rsidRPr="00D4272F">
        <w:rPr>
          <w:rFonts w:asciiTheme="minorHAnsi" w:hAnsiTheme="minorHAnsi" w:cstheme="minorHAnsi"/>
        </w:rPr>
        <w:t xml:space="preserve"> functions</w:t>
      </w:r>
      <w:r w:rsidR="00DD6157" w:rsidRPr="00D4272F">
        <w:rPr>
          <w:rFonts w:asciiTheme="minorHAnsi" w:hAnsiTheme="minorHAnsi" w:cstheme="minorHAnsi"/>
        </w:rPr>
        <w:t xml:space="preserve"> </w:t>
      </w:r>
      <w:r w:rsidR="007A53F8" w:rsidRPr="00D4272F">
        <w:rPr>
          <w:rFonts w:asciiTheme="minorHAnsi" w:hAnsiTheme="minorHAnsi" w:cstheme="minorHAnsi"/>
        </w:rPr>
        <w:t>including creation of a</w:t>
      </w:r>
      <w:r w:rsidR="00DD6157" w:rsidRPr="00D4272F">
        <w:rPr>
          <w:rFonts w:asciiTheme="minorHAnsi" w:hAnsiTheme="minorHAnsi" w:cstheme="minorHAnsi"/>
        </w:rPr>
        <w:t xml:space="preserve"> Participant Profile, Training Account</w:t>
      </w:r>
      <w:r w:rsidR="007A53F8" w:rsidRPr="00D4272F">
        <w:rPr>
          <w:rFonts w:asciiTheme="minorHAnsi" w:hAnsiTheme="minorHAnsi" w:cstheme="minorHAnsi"/>
        </w:rPr>
        <w:t xml:space="preserve"> and</w:t>
      </w:r>
      <w:r w:rsidR="00DD6157" w:rsidRPr="00D4272F">
        <w:rPr>
          <w:rFonts w:asciiTheme="minorHAnsi" w:hAnsiTheme="minorHAnsi" w:cstheme="minorHAnsi"/>
        </w:rPr>
        <w:t xml:space="preserve"> Claims and P</w:t>
      </w:r>
      <w:r w:rsidR="001A216F" w:rsidRPr="00D4272F">
        <w:rPr>
          <w:rFonts w:asciiTheme="minorHAnsi" w:hAnsiTheme="minorHAnsi" w:cstheme="minorHAnsi"/>
        </w:rPr>
        <w:t>ayments</w:t>
      </w:r>
      <w:r w:rsidRPr="00D4272F">
        <w:rPr>
          <w:rFonts w:asciiTheme="minorHAnsi" w:hAnsiTheme="minorHAnsi" w:cstheme="minorHAnsi"/>
        </w:rPr>
        <w:t xml:space="preserve">. This </w:t>
      </w:r>
      <w:r w:rsidR="00DD6157" w:rsidRPr="00D4272F">
        <w:rPr>
          <w:rFonts w:asciiTheme="minorHAnsi" w:hAnsiTheme="minorHAnsi" w:cstheme="minorHAnsi"/>
        </w:rPr>
        <w:t>User G</w:t>
      </w:r>
      <w:r w:rsidRPr="00D4272F">
        <w:rPr>
          <w:rFonts w:asciiTheme="minorHAnsi" w:hAnsiTheme="minorHAnsi" w:cstheme="minorHAnsi"/>
        </w:rPr>
        <w:t xml:space="preserve">uide assumes </w:t>
      </w:r>
      <w:r w:rsidR="00DD6157" w:rsidRPr="00D4272F">
        <w:rPr>
          <w:rFonts w:asciiTheme="minorHAnsi" w:hAnsiTheme="minorHAnsi" w:cstheme="minorHAnsi"/>
        </w:rPr>
        <w:t xml:space="preserve">that </w:t>
      </w:r>
      <w:r w:rsidRPr="00D4272F">
        <w:rPr>
          <w:rFonts w:asciiTheme="minorHAnsi" w:hAnsiTheme="minorHAnsi" w:cstheme="minorHAnsi"/>
        </w:rPr>
        <w:t>the user has access to</w:t>
      </w:r>
      <w:r w:rsidR="005C74C6" w:rsidRPr="00D4272F">
        <w:rPr>
          <w:rFonts w:asciiTheme="minorHAnsi" w:hAnsiTheme="minorHAnsi" w:cstheme="minorHAnsi"/>
        </w:rPr>
        <w:t xml:space="preserve"> the</w:t>
      </w:r>
      <w:r w:rsidRPr="00D4272F">
        <w:rPr>
          <w:rFonts w:asciiTheme="minorHAnsi" w:hAnsiTheme="minorHAnsi" w:cstheme="minorHAnsi"/>
        </w:rPr>
        <w:t xml:space="preserve"> </w:t>
      </w:r>
      <w:r w:rsidR="008F6645" w:rsidRPr="00D4272F">
        <w:rPr>
          <w:rFonts w:asciiTheme="minorHAnsi" w:hAnsiTheme="minorHAnsi" w:cstheme="minorHAnsi"/>
          <w:b/>
        </w:rPr>
        <w:t>Portal</w:t>
      </w:r>
      <w:r w:rsidRPr="00D4272F">
        <w:rPr>
          <w:rFonts w:asciiTheme="minorHAnsi" w:hAnsiTheme="minorHAnsi" w:cstheme="minorHAnsi"/>
        </w:rPr>
        <w:t xml:space="preserve"> and</w:t>
      </w:r>
      <w:r w:rsidR="00B66C05" w:rsidRPr="00D4272F">
        <w:rPr>
          <w:rFonts w:asciiTheme="minorHAnsi" w:hAnsiTheme="minorHAnsi" w:cstheme="minorHAnsi"/>
        </w:rPr>
        <w:t xml:space="preserve"> is intended to assist with the following:</w:t>
      </w:r>
    </w:p>
    <w:p w14:paraId="07E4FE9E" w14:textId="24F6C1CF" w:rsidR="001D704C" w:rsidRPr="002E1530" w:rsidRDefault="0008224D" w:rsidP="002E1530">
      <w:pPr>
        <w:pStyle w:val="ListBullet"/>
      </w:pPr>
      <w:r w:rsidRPr="002E1530">
        <w:t xml:space="preserve">explanation </w:t>
      </w:r>
      <w:r w:rsidR="00127628" w:rsidRPr="002E1530">
        <w:t>about</w:t>
      </w:r>
      <w:r w:rsidR="0036090A" w:rsidRPr="002E1530">
        <w:t xml:space="preserve"> link</w:t>
      </w:r>
      <w:r w:rsidR="00EB2895" w:rsidRPr="002E1530">
        <w:t>age</w:t>
      </w:r>
      <w:r w:rsidR="0036090A" w:rsidRPr="002E1530">
        <w:t xml:space="preserve"> between </w:t>
      </w:r>
      <w:r w:rsidR="00124FF2" w:rsidRPr="002E1530">
        <w:t>P</w:t>
      </w:r>
      <w:r w:rsidR="001D704C" w:rsidRPr="002E1530">
        <w:t xml:space="preserve">articipant Profile and Training Account </w:t>
      </w:r>
      <w:proofErr w:type="gramStart"/>
      <w:r w:rsidR="001D704C" w:rsidRPr="002E1530">
        <w:t>data;</w:t>
      </w:r>
      <w:proofErr w:type="gramEnd"/>
    </w:p>
    <w:p w14:paraId="07E4FE9F" w14:textId="3AF7AFE5" w:rsidR="001D704C" w:rsidRPr="002E1530" w:rsidRDefault="001D704C" w:rsidP="002E1530">
      <w:pPr>
        <w:pStyle w:val="ListBullet"/>
      </w:pPr>
      <w:r w:rsidRPr="002E1530">
        <w:t xml:space="preserve">matching </w:t>
      </w:r>
      <w:r w:rsidR="00A10A89" w:rsidRPr="002E1530">
        <w:t xml:space="preserve">data </w:t>
      </w:r>
      <w:r w:rsidRPr="002E1530">
        <w:t xml:space="preserve">between AVETMISS </w:t>
      </w:r>
      <w:r w:rsidR="001E2867" w:rsidRPr="002E1530">
        <w:t xml:space="preserve">in STELA </w:t>
      </w:r>
      <w:r w:rsidRPr="002E1530">
        <w:t xml:space="preserve">and Training Account in the </w:t>
      </w:r>
      <w:proofErr w:type="gramStart"/>
      <w:r w:rsidRPr="002E1530">
        <w:t>Portal;</w:t>
      </w:r>
      <w:proofErr w:type="gramEnd"/>
      <w:r w:rsidRPr="002E1530">
        <w:t xml:space="preserve"> </w:t>
      </w:r>
    </w:p>
    <w:p w14:paraId="07E4FEA0" w14:textId="77777777" w:rsidR="00B66C05" w:rsidRPr="002E1530" w:rsidRDefault="00B66C05" w:rsidP="002E1530">
      <w:pPr>
        <w:pStyle w:val="ListBullet"/>
      </w:pPr>
      <w:r w:rsidRPr="002E1530">
        <w:t>processes for submitting accurate and compliant claims for a subsidy payment;</w:t>
      </w:r>
      <w:r w:rsidR="00E4109F" w:rsidRPr="002E1530">
        <w:t xml:space="preserve"> and</w:t>
      </w:r>
    </w:p>
    <w:p w14:paraId="07E4FEA1" w14:textId="48FC54D3" w:rsidR="00B66C05" w:rsidRPr="002E1530" w:rsidRDefault="00B66C05" w:rsidP="002E1530">
      <w:pPr>
        <w:pStyle w:val="ListBullet"/>
      </w:pPr>
      <w:r w:rsidRPr="002E1530">
        <w:t>claim errors</w:t>
      </w:r>
      <w:r w:rsidR="007E06AB" w:rsidRPr="002E1530">
        <w:t xml:space="preserve"> with meaningful descriptions</w:t>
      </w:r>
      <w:r w:rsidR="00F04956" w:rsidRPr="002E1530">
        <w:t xml:space="preserve"> and suggested </w:t>
      </w:r>
      <w:r w:rsidR="00124FF2" w:rsidRPr="002E1530">
        <w:t xml:space="preserve">action </w:t>
      </w:r>
      <w:r w:rsidR="00F04956" w:rsidRPr="002E1530">
        <w:t>for each error</w:t>
      </w:r>
      <w:r w:rsidR="000B5F09" w:rsidRPr="002E1530">
        <w:t>.</w:t>
      </w:r>
    </w:p>
    <w:p w14:paraId="07E4FEA2" w14:textId="77777777" w:rsidR="002A1C40" w:rsidRPr="00FC5196" w:rsidRDefault="00E26101" w:rsidP="00D4272F">
      <w:r w:rsidRPr="00FC5196">
        <w:t xml:space="preserve">As per </w:t>
      </w:r>
      <w:r w:rsidR="00243AE6" w:rsidRPr="00FC5196">
        <w:t>your current contracting arrangement,</w:t>
      </w:r>
      <w:r w:rsidRPr="00FC5196">
        <w:t xml:space="preserve"> Training </w:t>
      </w:r>
      <w:r w:rsidR="008A72D9" w:rsidRPr="00FC5196">
        <w:t>Providers must ensure</w:t>
      </w:r>
      <w:r w:rsidR="002A1C40" w:rsidRPr="00FC5196">
        <w:t>:</w:t>
      </w:r>
    </w:p>
    <w:p w14:paraId="07E4FEA3" w14:textId="77777777" w:rsidR="002A1C40" w:rsidRPr="00FC5196" w:rsidRDefault="00294EBE" w:rsidP="00D4272F">
      <w:pPr>
        <w:pStyle w:val="ListBullet"/>
      </w:pPr>
      <w:r w:rsidRPr="00FC5196">
        <w:t xml:space="preserve">a Participant Profile is created (or validated if there is an existing profile), and a Training Account is established for each participant in the </w:t>
      </w:r>
      <w:proofErr w:type="gramStart"/>
      <w:r w:rsidR="008F6645" w:rsidRPr="00FC5196">
        <w:t>Portal</w:t>
      </w:r>
      <w:r w:rsidR="002A1C40" w:rsidRPr="00FC5196">
        <w:t>;</w:t>
      </w:r>
      <w:proofErr w:type="gramEnd"/>
    </w:p>
    <w:p w14:paraId="07E4FEA4" w14:textId="77777777" w:rsidR="002A1C40" w:rsidRPr="00FC5196" w:rsidRDefault="007E06AB" w:rsidP="00D4272F">
      <w:pPr>
        <w:pStyle w:val="ListBullet"/>
      </w:pPr>
      <w:r w:rsidRPr="00FC5196">
        <w:t xml:space="preserve">all participant data in AVETMISS must match the details contained in the Participant’s Training Account in </w:t>
      </w:r>
      <w:r w:rsidR="008F6645" w:rsidRPr="00FC5196">
        <w:t>Portal</w:t>
      </w:r>
      <w:r w:rsidRPr="00FC5196">
        <w:t>.</w:t>
      </w:r>
      <w:r w:rsidR="00F74A9A" w:rsidRPr="00FC5196">
        <w:t xml:space="preserve">  </w:t>
      </w:r>
      <w:r w:rsidR="00F04956" w:rsidRPr="00FC5196">
        <w:t>Discrepancies between th</w:t>
      </w:r>
      <w:r w:rsidR="002E5CAF" w:rsidRPr="00FC5196">
        <w:t>e</w:t>
      </w:r>
      <w:r w:rsidR="003911D4" w:rsidRPr="00FC5196">
        <w:t>s</w:t>
      </w:r>
      <w:r w:rsidR="002E5CAF" w:rsidRPr="00FC5196">
        <w:t>e</w:t>
      </w:r>
      <w:r w:rsidR="00F04956" w:rsidRPr="00FC5196">
        <w:t xml:space="preserve"> </w:t>
      </w:r>
      <w:r w:rsidR="002E5CAF" w:rsidRPr="00FC5196">
        <w:t xml:space="preserve">two </w:t>
      </w:r>
      <w:r w:rsidR="00F04956" w:rsidRPr="00FC5196">
        <w:t>data</w:t>
      </w:r>
      <w:r w:rsidR="002E5CAF" w:rsidRPr="00FC5196">
        <w:t xml:space="preserve"> sets</w:t>
      </w:r>
      <w:r w:rsidR="00F04956" w:rsidRPr="00FC5196">
        <w:t xml:space="preserve"> will cause errors and </w:t>
      </w:r>
      <w:r w:rsidR="001876E3" w:rsidRPr="00FC5196">
        <w:t xml:space="preserve">prevent </w:t>
      </w:r>
      <w:r w:rsidR="00F04956" w:rsidRPr="00FC5196">
        <w:t xml:space="preserve">AVETMISS data </w:t>
      </w:r>
      <w:r w:rsidR="001876E3" w:rsidRPr="00FC5196">
        <w:t>from</w:t>
      </w:r>
      <w:r w:rsidR="00F04956" w:rsidRPr="00FC5196">
        <w:t xml:space="preserve"> progress</w:t>
      </w:r>
      <w:r w:rsidR="001876E3" w:rsidRPr="00FC5196">
        <w:t>ing</w:t>
      </w:r>
      <w:r w:rsidR="00F04956" w:rsidRPr="00FC5196">
        <w:t xml:space="preserve"> to the claim for further </w:t>
      </w:r>
      <w:proofErr w:type="gramStart"/>
      <w:r w:rsidR="00F04956" w:rsidRPr="00FC5196">
        <w:t>assessment</w:t>
      </w:r>
      <w:r w:rsidR="002A1C40" w:rsidRPr="00FC5196">
        <w:t>;</w:t>
      </w:r>
      <w:proofErr w:type="gramEnd"/>
      <w:r w:rsidR="002A1C40" w:rsidRPr="00FC5196">
        <w:t xml:space="preserve"> and</w:t>
      </w:r>
    </w:p>
    <w:p w14:paraId="07E4FEA5" w14:textId="77777777" w:rsidR="00071D6F" w:rsidRPr="00FC5196" w:rsidRDefault="00F04956" w:rsidP="00D4272F">
      <w:pPr>
        <w:pStyle w:val="ListBullet"/>
      </w:pPr>
      <w:r w:rsidRPr="00FC5196">
        <w:t>no training is delivered prior to creation of a Training Account</w:t>
      </w:r>
      <w:r w:rsidR="00E41791" w:rsidRPr="00FC5196">
        <w:t>.</w:t>
      </w:r>
      <w:r w:rsidRPr="00FC5196">
        <w:t xml:space="preserve"> </w:t>
      </w:r>
      <w:r w:rsidR="00E41791" w:rsidRPr="00FC5196">
        <w:t xml:space="preserve"> A</w:t>
      </w:r>
      <w:r w:rsidRPr="00FC5196">
        <w:t xml:space="preserve">ll units </w:t>
      </w:r>
      <w:r w:rsidR="001D704C" w:rsidRPr="00FC5196">
        <w:t xml:space="preserve">of competency </w:t>
      </w:r>
      <w:r w:rsidRPr="00FC5196">
        <w:t>commenced prior to th</w:t>
      </w:r>
      <w:r w:rsidR="00E41791" w:rsidRPr="00FC5196">
        <w:t>e Training Account creation date</w:t>
      </w:r>
      <w:r w:rsidRPr="00FC5196">
        <w:t xml:space="preserve"> will not be eligible for payment</w:t>
      </w:r>
      <w:r w:rsidR="00FC616F" w:rsidRPr="00FC5196">
        <w:t xml:space="preserve"> </w:t>
      </w:r>
      <w:r w:rsidR="001D704C" w:rsidRPr="00FC5196">
        <w:t>as per the payment rules</w:t>
      </w:r>
      <w:r w:rsidR="00FC616F" w:rsidRPr="00FC5196">
        <w:t>.</w:t>
      </w:r>
    </w:p>
    <w:p w14:paraId="07E4FEA6" w14:textId="341504D7" w:rsidR="00F04956" w:rsidRPr="00FC5196" w:rsidRDefault="005A764F" w:rsidP="00D4272F">
      <w:r w:rsidRPr="00FC5196">
        <w:t xml:space="preserve">Data accuracy is critical to the </w:t>
      </w:r>
      <w:r w:rsidR="00A02F8D" w:rsidRPr="00FC5196">
        <w:t xml:space="preserve">successful submission of </w:t>
      </w:r>
      <w:r w:rsidR="003911D4" w:rsidRPr="00FC5196">
        <w:t xml:space="preserve">a </w:t>
      </w:r>
      <w:r w:rsidR="00A02F8D" w:rsidRPr="00FC5196">
        <w:t xml:space="preserve">claim.  Staff managing data entry are strongly encouraged to contact the </w:t>
      </w:r>
      <w:r w:rsidR="00CA68FA" w:rsidRPr="00FC5196">
        <w:t>Contract Administration</w:t>
      </w:r>
      <w:r w:rsidR="00A02F8D" w:rsidRPr="00FC5196">
        <w:t xml:space="preserve"> team for assistance if they are unsure of the </w:t>
      </w:r>
      <w:r w:rsidR="001D704C" w:rsidRPr="00FC5196">
        <w:t xml:space="preserve">required </w:t>
      </w:r>
      <w:r w:rsidR="00A02F8D" w:rsidRPr="00FC5196">
        <w:t>process.  T</w:t>
      </w:r>
      <w:r w:rsidR="00F04956" w:rsidRPr="00FC5196">
        <w:t>his User Guide should be read in conjunction with:</w:t>
      </w:r>
    </w:p>
    <w:p w14:paraId="38296CAC" w14:textId="27C6EE36" w:rsidR="000E6E02" w:rsidRPr="00FC5196" w:rsidRDefault="00F95099" w:rsidP="00D4272F">
      <w:pPr>
        <w:pStyle w:val="ListBullet"/>
      </w:pPr>
      <w:bookmarkStart w:id="2" w:name="_Toc27557305"/>
      <w:r w:rsidRPr="00FC5196">
        <w:rPr>
          <w:rStyle w:val="Hyperlink"/>
          <w:rFonts w:asciiTheme="minorHAnsi" w:hAnsiTheme="minorHAnsi" w:cstheme="minorHAnsi"/>
          <w:color w:val="auto"/>
          <w:u w:val="none"/>
        </w:rPr>
        <w:t xml:space="preserve">Your </w:t>
      </w:r>
      <w:r w:rsidR="000E6E02" w:rsidRPr="00FC5196">
        <w:rPr>
          <w:rStyle w:val="Hyperlink"/>
          <w:rFonts w:asciiTheme="minorHAnsi" w:hAnsiTheme="minorHAnsi" w:cstheme="minorHAnsi"/>
          <w:color w:val="auto"/>
          <w:u w:val="none"/>
        </w:rPr>
        <w:t>current</w:t>
      </w:r>
      <w:r w:rsidR="000E6E02" w:rsidRPr="00FC5196">
        <w:t xml:space="preserve"> FAA and relevant STL Qualifications </w:t>
      </w:r>
      <w:proofErr w:type="gramStart"/>
      <w:r w:rsidR="000E6E02" w:rsidRPr="00FC5196">
        <w:t>Annexure;</w:t>
      </w:r>
      <w:proofErr w:type="gramEnd"/>
    </w:p>
    <w:p w14:paraId="283AD894" w14:textId="76234006" w:rsidR="000E6E02" w:rsidRPr="00FC5196" w:rsidRDefault="000E6E02" w:rsidP="00D4272F">
      <w:pPr>
        <w:pStyle w:val="ListBullet"/>
      </w:pPr>
      <w:r w:rsidRPr="00FC5196">
        <w:rPr>
          <w:rStyle w:val="Hyperlink"/>
          <w:rFonts w:asciiTheme="minorHAnsi" w:hAnsiTheme="minorHAnsi" w:cstheme="minorHAnsi"/>
          <w:color w:val="auto"/>
          <w:u w:val="none"/>
        </w:rPr>
        <w:t>the</w:t>
      </w:r>
      <w:r w:rsidRPr="00FC5196">
        <w:t xml:space="preserve"> </w:t>
      </w:r>
      <w:r w:rsidRPr="00FC5196">
        <w:rPr>
          <w:rStyle w:val="Hyperlink"/>
          <w:rFonts w:asciiTheme="minorHAnsi" w:hAnsiTheme="minorHAnsi" w:cstheme="minorHAnsi"/>
          <w:color w:val="auto"/>
          <w:u w:val="none"/>
        </w:rPr>
        <w:t>South</w:t>
      </w:r>
      <w:r w:rsidRPr="00FC5196">
        <w:t xml:space="preserve"> </w:t>
      </w:r>
      <w:r w:rsidRPr="00FC5196">
        <w:rPr>
          <w:rStyle w:val="Hyperlink"/>
          <w:rFonts w:asciiTheme="minorHAnsi" w:hAnsiTheme="minorHAnsi" w:cstheme="minorHAnsi"/>
          <w:color w:val="auto"/>
          <w:u w:val="none"/>
        </w:rPr>
        <w:t>Australian</w:t>
      </w:r>
      <w:r w:rsidRPr="00FC5196">
        <w:t xml:space="preserve"> Vocational Education and Training – </w:t>
      </w:r>
      <w:hyperlink r:id="rId8" w:history="1">
        <w:r w:rsidRPr="00FC5196">
          <w:rPr>
            <w:rStyle w:val="Hyperlink"/>
            <w:rFonts w:asciiTheme="minorHAnsi" w:hAnsiTheme="minorHAnsi" w:cstheme="minorHAnsi"/>
          </w:rPr>
          <w:t>Training Fee Framework</w:t>
        </w:r>
      </w:hyperlink>
      <w:r w:rsidR="000A65F3" w:rsidRPr="00FC5196">
        <w:t>;</w:t>
      </w:r>
    </w:p>
    <w:p w14:paraId="0A3C32E7" w14:textId="04B61C29" w:rsidR="000A65F3" w:rsidRPr="00FC5196" w:rsidRDefault="00F014F5" w:rsidP="00D4272F">
      <w:pPr>
        <w:pStyle w:val="ListBullet"/>
      </w:pPr>
      <w:hyperlink r:id="rId9" w:history="1">
        <w:r w:rsidR="000A65F3" w:rsidRPr="00FC5196">
          <w:rPr>
            <w:rStyle w:val="Hyperlink"/>
            <w:rFonts w:asciiTheme="minorHAnsi" w:hAnsiTheme="minorHAnsi" w:cstheme="minorHAnsi"/>
          </w:rPr>
          <w:t>User Guide</w:t>
        </w:r>
        <w:r w:rsidR="005C1ACE" w:rsidRPr="00FC5196">
          <w:rPr>
            <w:rStyle w:val="Hyperlink"/>
            <w:rFonts w:asciiTheme="minorHAnsi" w:hAnsiTheme="minorHAnsi" w:cstheme="minorHAnsi"/>
          </w:rPr>
          <w:t xml:space="preserve"> for</w:t>
        </w:r>
        <w:r w:rsidR="000A65F3" w:rsidRPr="00FC5196">
          <w:rPr>
            <w:rStyle w:val="Hyperlink"/>
            <w:rFonts w:asciiTheme="minorHAnsi" w:hAnsiTheme="minorHAnsi" w:cstheme="minorHAnsi"/>
          </w:rPr>
          <w:t xml:space="preserve"> Creating a Participant Profile and Training Account</w:t>
        </w:r>
      </w:hyperlink>
      <w:r w:rsidR="000A65F3" w:rsidRPr="00FC5196">
        <w:t>; and</w:t>
      </w:r>
    </w:p>
    <w:p w14:paraId="427971F4" w14:textId="60040016" w:rsidR="000A65F3" w:rsidRPr="00FC5196" w:rsidRDefault="00F014F5" w:rsidP="00D4272F">
      <w:pPr>
        <w:pStyle w:val="ListBullet"/>
      </w:pPr>
      <w:hyperlink r:id="rId10" w:history="1">
        <w:r w:rsidR="000A65F3" w:rsidRPr="00FC5196">
          <w:rPr>
            <w:rStyle w:val="Hyperlink"/>
            <w:rFonts w:asciiTheme="minorHAnsi" w:hAnsiTheme="minorHAnsi" w:cstheme="minorHAnsi"/>
          </w:rPr>
          <w:t>User Guide</w:t>
        </w:r>
        <w:r w:rsidR="005C1ACE" w:rsidRPr="00FC5196">
          <w:rPr>
            <w:rStyle w:val="Hyperlink"/>
            <w:rFonts w:asciiTheme="minorHAnsi" w:hAnsiTheme="minorHAnsi" w:cstheme="minorHAnsi"/>
          </w:rPr>
          <w:t xml:space="preserve"> for</w:t>
        </w:r>
        <w:r w:rsidR="000A65F3" w:rsidRPr="00FC5196">
          <w:rPr>
            <w:rStyle w:val="Hyperlink"/>
            <w:rFonts w:asciiTheme="minorHAnsi" w:hAnsiTheme="minorHAnsi" w:cstheme="minorHAnsi"/>
          </w:rPr>
          <w:t xml:space="preserve"> Maintaining and Closing Training Accounts</w:t>
        </w:r>
      </w:hyperlink>
      <w:r w:rsidR="000A65F3" w:rsidRPr="00FC5196">
        <w:t>;</w:t>
      </w:r>
    </w:p>
    <w:p w14:paraId="07E4FEAA" w14:textId="77777777" w:rsidR="00234874" w:rsidRPr="00FC5196" w:rsidRDefault="00B86DBA" w:rsidP="00241EDF">
      <w:pPr>
        <w:pStyle w:val="Heading1"/>
        <w:numPr>
          <w:ilvl w:val="0"/>
          <w:numId w:val="5"/>
        </w:numPr>
        <w:spacing w:before="240"/>
        <w:ind w:left="425" w:hanging="425"/>
        <w:contextualSpacing/>
        <w:rPr>
          <w:rFonts w:cstheme="minorHAnsi"/>
        </w:rPr>
      </w:pPr>
      <w:r w:rsidRPr="00FC5196">
        <w:rPr>
          <w:rFonts w:cstheme="minorHAnsi"/>
        </w:rPr>
        <w:t xml:space="preserve">Data </w:t>
      </w:r>
      <w:r w:rsidRPr="00FC5196">
        <w:rPr>
          <w:rFonts w:cstheme="minorHAnsi"/>
          <w:shd w:val="clear" w:color="auto" w:fill="FFFFFF"/>
        </w:rPr>
        <w:t>Collection</w:t>
      </w:r>
      <w:r w:rsidRPr="00FC5196">
        <w:rPr>
          <w:rFonts w:cstheme="minorHAnsi"/>
        </w:rPr>
        <w:t xml:space="preserve">, </w:t>
      </w:r>
      <w:r w:rsidR="00C26307" w:rsidRPr="00FC5196">
        <w:rPr>
          <w:rFonts w:cstheme="minorHAnsi"/>
        </w:rPr>
        <w:t>Claims and Payments</w:t>
      </w:r>
      <w:r w:rsidR="00F74A9A" w:rsidRPr="00FC5196">
        <w:rPr>
          <w:rFonts w:cstheme="minorHAnsi"/>
        </w:rPr>
        <w:t xml:space="preserve"> </w:t>
      </w:r>
      <w:r w:rsidR="00DA45E8" w:rsidRPr="00FC5196">
        <w:rPr>
          <w:rFonts w:cstheme="minorHAnsi"/>
        </w:rPr>
        <w:t xml:space="preserve">Overview </w:t>
      </w:r>
      <w:r w:rsidR="00F74A9A" w:rsidRPr="00FC5196">
        <w:rPr>
          <w:rFonts w:cstheme="minorHAnsi"/>
        </w:rPr>
        <w:t>Process</w:t>
      </w:r>
      <w:bookmarkEnd w:id="2"/>
    </w:p>
    <w:p w14:paraId="53C55327" w14:textId="3770C98B" w:rsidR="002E1530" w:rsidRPr="00FC5196" w:rsidRDefault="00DE3CD0" w:rsidP="002E1530">
      <w:r w:rsidRPr="00FC5196">
        <w:t xml:space="preserve">The Minister will pay </w:t>
      </w:r>
      <w:r w:rsidR="007F4145" w:rsidRPr="00FC5196">
        <w:t xml:space="preserve">training </w:t>
      </w:r>
      <w:r w:rsidRPr="00FC5196">
        <w:t>subsid</w:t>
      </w:r>
      <w:r w:rsidR="007F4145" w:rsidRPr="00FC5196">
        <w:t>ies</w:t>
      </w:r>
      <w:r w:rsidRPr="00FC5196">
        <w:t xml:space="preserve"> to the Training Provider in accordance with the Contract, provided that the Training Provider has submitted data that is complete, compliant and accurate as required by </w:t>
      </w:r>
      <w:r w:rsidR="00AB5CE4" w:rsidRPr="00FC5196">
        <w:t xml:space="preserve">the </w:t>
      </w:r>
      <w:hyperlink r:id="rId11" w:history="1">
        <w:r w:rsidRPr="00FC5196">
          <w:rPr>
            <w:rStyle w:val="Hyperlink"/>
            <w:rFonts w:asciiTheme="minorHAnsi" w:hAnsiTheme="minorHAnsi" w:cstheme="minorHAnsi"/>
          </w:rPr>
          <w:t xml:space="preserve">AVETMISS </w:t>
        </w:r>
        <w:r w:rsidR="00995B8C" w:rsidRPr="00FC5196">
          <w:rPr>
            <w:rStyle w:val="Hyperlink"/>
            <w:rFonts w:asciiTheme="minorHAnsi" w:hAnsiTheme="minorHAnsi" w:cstheme="minorHAnsi"/>
          </w:rPr>
          <w:t>VET Provider Collection specifications: release 8.0</w:t>
        </w:r>
      </w:hyperlink>
      <w:r w:rsidR="00995B8C" w:rsidRPr="00FC5196">
        <w:t xml:space="preserve"> </w:t>
      </w:r>
      <w:r w:rsidRPr="00FC5196">
        <w:t xml:space="preserve">and </w:t>
      </w:r>
      <w:r w:rsidR="008F6645" w:rsidRPr="00FC5196">
        <w:t>that</w:t>
      </w:r>
      <w:r w:rsidR="00995B8C" w:rsidRPr="00FC5196">
        <w:t xml:space="preserve"> the Training Provider has fulfilled all its obligations under the Contract. </w:t>
      </w:r>
    </w:p>
    <w:p w14:paraId="07E4FEAC" w14:textId="325FAB0B" w:rsidR="00DE3CD0" w:rsidRPr="00FC5196" w:rsidRDefault="008F6645" w:rsidP="009F02B7">
      <w:pPr>
        <w:tabs>
          <w:tab w:val="left" w:pos="5103"/>
        </w:tabs>
      </w:pPr>
      <w:r w:rsidRPr="00FC5196">
        <w:t>AVETMISS d</w:t>
      </w:r>
      <w:r w:rsidR="00DE3CD0" w:rsidRPr="00FC5196">
        <w:t xml:space="preserve">ata must be submitted by </w:t>
      </w:r>
      <w:proofErr w:type="spellStart"/>
      <w:r w:rsidR="00DE3CD0" w:rsidRPr="00FC5196">
        <w:rPr>
          <w:b/>
        </w:rPr>
        <w:t>5.00pm</w:t>
      </w:r>
      <w:proofErr w:type="spellEnd"/>
      <w:r w:rsidR="00DE3CD0" w:rsidRPr="00FC5196">
        <w:rPr>
          <w:b/>
        </w:rPr>
        <w:t xml:space="preserve"> on the third Tuesday</w:t>
      </w:r>
      <w:r w:rsidR="00DE3CD0" w:rsidRPr="00FC5196">
        <w:t xml:space="preserve"> of each month</w:t>
      </w:r>
      <w:r w:rsidR="008E13B2" w:rsidRPr="00FC5196">
        <w:t xml:space="preserve"> (unless notified otherwise).  </w:t>
      </w:r>
      <w:r w:rsidRPr="00FC5196">
        <w:t>D</w:t>
      </w:r>
      <w:r w:rsidR="00DE3CD0" w:rsidRPr="00FC5196">
        <w:t xml:space="preserve">ata submitted for payment purposes must continue to be submitted for the complete </w:t>
      </w:r>
      <w:r w:rsidR="009F02B7">
        <w:br/>
      </w:r>
      <w:r w:rsidR="009F02B7">
        <w:br/>
      </w:r>
      <w:r w:rsidR="009F02B7">
        <w:br/>
      </w:r>
      <w:r w:rsidR="00DE3CD0" w:rsidRPr="00FC5196">
        <w:lastRenderedPageBreak/>
        <w:t>AVETMISS collection calendar year period. The claim</w:t>
      </w:r>
      <w:r w:rsidRPr="00FC5196">
        <w:t>s</w:t>
      </w:r>
      <w:r w:rsidR="00DE3CD0" w:rsidRPr="00FC5196">
        <w:t xml:space="preserve"> and payment</w:t>
      </w:r>
      <w:r w:rsidRPr="00FC5196">
        <w:t>s</w:t>
      </w:r>
      <w:r w:rsidR="00DE3CD0" w:rsidRPr="00FC5196">
        <w:t xml:space="preserve"> process </w:t>
      </w:r>
      <w:r w:rsidR="008E13B2" w:rsidRPr="00FC5196">
        <w:t>checks</w:t>
      </w:r>
      <w:r w:rsidR="00DE3CD0" w:rsidRPr="00FC5196">
        <w:t xml:space="preserve"> previously paid claim and identifies changes</w:t>
      </w:r>
      <w:r w:rsidR="00C81CEF" w:rsidRPr="00FC5196">
        <w:t xml:space="preserve"> </w:t>
      </w:r>
      <w:r w:rsidR="007F4145" w:rsidRPr="00FC5196">
        <w:t>to previous data submissions</w:t>
      </w:r>
      <w:r w:rsidR="00DE3CD0" w:rsidRPr="00FC5196">
        <w:t xml:space="preserve">. </w:t>
      </w:r>
      <w:r w:rsidR="008E13B2" w:rsidRPr="00FC5196">
        <w:t xml:space="preserve">The </w:t>
      </w:r>
      <w:r w:rsidR="00DE3CD0" w:rsidRPr="00FC5196">
        <w:t xml:space="preserve">Department </w:t>
      </w:r>
      <w:proofErr w:type="spellStart"/>
      <w:r w:rsidR="00DE3CD0" w:rsidRPr="00FC5196">
        <w:t>utilise</w:t>
      </w:r>
      <w:r w:rsidR="008E13B2" w:rsidRPr="00FC5196">
        <w:t>s</w:t>
      </w:r>
      <w:proofErr w:type="spellEnd"/>
      <w:r w:rsidR="00DE3CD0" w:rsidRPr="00FC5196">
        <w:t xml:space="preserve"> this information to work with Training Providers</w:t>
      </w:r>
      <w:r w:rsidR="008E13B2" w:rsidRPr="00FC5196">
        <w:t xml:space="preserve"> and</w:t>
      </w:r>
      <w:r w:rsidR="00DE3CD0" w:rsidRPr="00FC5196">
        <w:t xml:space="preserve"> identify data integrity issues</w:t>
      </w:r>
      <w:r w:rsidR="00C81CEF" w:rsidRPr="00FC5196">
        <w:t xml:space="preserve"> where required</w:t>
      </w:r>
      <w:r w:rsidR="00DE3CD0" w:rsidRPr="00FC5196">
        <w:t xml:space="preserve">. Errors and unresolved data integrity may result in recovery of training subsidies. </w:t>
      </w:r>
    </w:p>
    <w:p w14:paraId="07E4FEAD" w14:textId="0A33985E" w:rsidR="00C81CEF" w:rsidRPr="00FC5196" w:rsidRDefault="00C81CEF" w:rsidP="002E1530">
      <w:r w:rsidRPr="00FC5196">
        <w:t xml:space="preserve">Progress of the </w:t>
      </w:r>
      <w:r w:rsidR="007F4145" w:rsidRPr="00FC5196">
        <w:t xml:space="preserve">AVETMISS </w:t>
      </w:r>
      <w:r w:rsidRPr="00FC5196">
        <w:t xml:space="preserve">data submission can be viewed </w:t>
      </w:r>
      <w:r w:rsidR="008F6645" w:rsidRPr="00FC5196">
        <w:t>in</w:t>
      </w:r>
      <w:r w:rsidRPr="00FC5196">
        <w:t xml:space="preserve"> STELA, and any issues with your </w:t>
      </w:r>
      <w:r w:rsidR="008F6645" w:rsidRPr="00FC5196">
        <w:t>AVETMISS</w:t>
      </w:r>
      <w:r w:rsidRPr="00FC5196">
        <w:t xml:space="preserve"> data should be directed to the STELA Helpdesk (8226 3050) for assistance.  Once the claim has been assessed</w:t>
      </w:r>
      <w:r w:rsidR="008F6645" w:rsidRPr="00FC5196">
        <w:t xml:space="preserve"> and completed</w:t>
      </w:r>
      <w:r w:rsidRPr="00FC5196">
        <w:t xml:space="preserve"> (expected by the end of every month), </w:t>
      </w:r>
      <w:r w:rsidR="00D17B69" w:rsidRPr="00FC5196">
        <w:t>student history will be updated</w:t>
      </w:r>
      <w:r w:rsidR="007F4145" w:rsidRPr="00FC5196">
        <w:t xml:space="preserve"> with paid history. </w:t>
      </w:r>
      <w:r w:rsidRPr="00FC5196">
        <w:t xml:space="preserve">Claim File and </w:t>
      </w:r>
      <w:r w:rsidR="008F6645" w:rsidRPr="00FC5196">
        <w:t>Error Report</w:t>
      </w:r>
      <w:r w:rsidR="007F4145" w:rsidRPr="00FC5196">
        <w:t>s</w:t>
      </w:r>
      <w:r w:rsidRPr="00FC5196">
        <w:t xml:space="preserve"> will be available</w:t>
      </w:r>
      <w:r w:rsidR="00D17B69" w:rsidRPr="00FC5196">
        <w:t xml:space="preserve"> </w:t>
      </w:r>
      <w:r w:rsidR="008F6645" w:rsidRPr="00FC5196">
        <w:t>i</w:t>
      </w:r>
      <w:r w:rsidR="00D17B69" w:rsidRPr="00FC5196">
        <w:t xml:space="preserve">n the </w:t>
      </w:r>
      <w:r w:rsidR="008F6645" w:rsidRPr="00FC5196">
        <w:t>Portal</w:t>
      </w:r>
      <w:r w:rsidR="00D17B69" w:rsidRPr="00FC5196">
        <w:t xml:space="preserve"> for </w:t>
      </w:r>
      <w:r w:rsidR="007F4145" w:rsidRPr="00FC5196">
        <w:t>download and investigation.</w:t>
      </w:r>
      <w:r w:rsidR="00D17B69" w:rsidRPr="00FC5196">
        <w:t xml:space="preserve">  Any issues with </w:t>
      </w:r>
      <w:r w:rsidR="007F4145" w:rsidRPr="00FC5196">
        <w:t>these</w:t>
      </w:r>
      <w:r w:rsidR="008F6645" w:rsidRPr="00FC5196">
        <w:t xml:space="preserve"> </w:t>
      </w:r>
      <w:r w:rsidR="007F4145" w:rsidRPr="00FC5196">
        <w:t>r</w:t>
      </w:r>
      <w:r w:rsidR="008F6645" w:rsidRPr="00FC5196">
        <w:t>eport</w:t>
      </w:r>
      <w:r w:rsidR="007F4145" w:rsidRPr="00FC5196">
        <w:t>s</w:t>
      </w:r>
      <w:r w:rsidR="00D17B69" w:rsidRPr="00FC5196">
        <w:t xml:space="preserve"> should be directed to the </w:t>
      </w:r>
      <w:r w:rsidR="00CA68FA" w:rsidRPr="00FC5196">
        <w:t>Contract Administration</w:t>
      </w:r>
      <w:r w:rsidR="00D17B69" w:rsidRPr="00FC5196">
        <w:t xml:space="preserve"> team</w:t>
      </w:r>
      <w:r w:rsidR="00B87090" w:rsidRPr="00FC5196">
        <w:t>.</w:t>
      </w:r>
    </w:p>
    <w:p w14:paraId="07E4FEAE" w14:textId="77777777" w:rsidR="008E13B2" w:rsidRPr="00FC5196" w:rsidRDefault="008E13B2" w:rsidP="002E1530">
      <w:r w:rsidRPr="00FC5196">
        <w:rPr>
          <w:szCs w:val="20"/>
        </w:rPr>
        <w:t>Successful</w:t>
      </w:r>
      <w:r w:rsidRPr="00FC5196">
        <w:t xml:space="preserve"> generation of a claim for payment depends on:</w:t>
      </w:r>
    </w:p>
    <w:p w14:paraId="07E4FEAF" w14:textId="77777777" w:rsidR="00877CE4" w:rsidRPr="00FC5196" w:rsidRDefault="00877CE4" w:rsidP="002E1530">
      <w:pPr>
        <w:pStyle w:val="ListBullet"/>
      </w:pPr>
      <w:r w:rsidRPr="00FC5196">
        <w:t xml:space="preserve">complete and accurate data in the Training Account for each eligible </w:t>
      </w:r>
      <w:proofErr w:type="gramStart"/>
      <w:r w:rsidRPr="00FC5196">
        <w:t>participant;</w:t>
      </w:r>
      <w:proofErr w:type="gramEnd"/>
    </w:p>
    <w:p w14:paraId="07E4FEB0" w14:textId="77777777" w:rsidR="008E13B2" w:rsidRPr="00FC5196" w:rsidRDefault="008E13B2" w:rsidP="002E1530">
      <w:pPr>
        <w:pStyle w:val="ListBullet"/>
      </w:pPr>
      <w:r w:rsidRPr="00FC5196">
        <w:t>compliant, accurate and complete AVETMISS data</w:t>
      </w:r>
      <w:r w:rsidR="0046638E" w:rsidRPr="00FC5196">
        <w:t xml:space="preserve"> submission</w:t>
      </w:r>
      <w:r w:rsidRPr="00FC5196">
        <w:t xml:space="preserve"> in STELA;</w:t>
      </w:r>
      <w:r w:rsidR="00877CE4" w:rsidRPr="00FC5196">
        <w:t xml:space="preserve"> and</w:t>
      </w:r>
    </w:p>
    <w:p w14:paraId="07E4FEB1" w14:textId="77777777" w:rsidR="008E13B2" w:rsidRPr="00FC5196" w:rsidRDefault="008E13B2" w:rsidP="002E1530">
      <w:pPr>
        <w:pStyle w:val="ListBullet"/>
      </w:pPr>
      <w:r w:rsidRPr="00FC5196">
        <w:t>accurate matching of reported data elements against Training Accounts for each participant</w:t>
      </w:r>
      <w:r w:rsidR="00877CE4" w:rsidRPr="00FC5196">
        <w:t>.</w:t>
      </w:r>
    </w:p>
    <w:p w14:paraId="07E4FEB2" w14:textId="7CD991C6" w:rsidR="008E13B2" w:rsidRPr="00FC5196" w:rsidRDefault="00C81CEF" w:rsidP="002E1530">
      <w:r w:rsidRPr="00FC5196">
        <w:t>Details of t</w:t>
      </w:r>
      <w:r w:rsidR="00AD3DB5" w:rsidRPr="00FC5196">
        <w:t xml:space="preserve">raining subsidy including payable result codes, fee calculation and completion payment are illustrated in the </w:t>
      </w:r>
      <w:hyperlink r:id="rId12" w:history="1">
        <w:r w:rsidR="00DA407B" w:rsidRPr="00FC5196">
          <w:rPr>
            <w:rStyle w:val="Hyperlink"/>
            <w:rFonts w:asciiTheme="minorHAnsi" w:hAnsiTheme="minorHAnsi" w:cstheme="minorHAnsi"/>
          </w:rPr>
          <w:t>Training Fee Framework</w:t>
        </w:r>
      </w:hyperlink>
      <w:r w:rsidR="00AD3DB5" w:rsidRPr="00FC5196">
        <w:t xml:space="preserve"> </w:t>
      </w:r>
      <w:r w:rsidR="00B251ED" w:rsidRPr="00FC5196">
        <w:t>.</w:t>
      </w:r>
      <w:r w:rsidR="00AD3DB5" w:rsidRPr="00FC5196">
        <w:t xml:space="preserve"> Please refer to these documents for details.</w:t>
      </w:r>
    </w:p>
    <w:p w14:paraId="07E4FEB3" w14:textId="77777777" w:rsidR="00FD07F8" w:rsidRPr="00FC5196" w:rsidRDefault="008E13B2" w:rsidP="002E1530">
      <w:r w:rsidRPr="00FC5196">
        <w:t>Figure 1 shows the three stages of the data process, from data submission to claims and payments.</w:t>
      </w:r>
    </w:p>
    <w:p w14:paraId="07E4FEB4" w14:textId="77777777" w:rsidR="00E26101" w:rsidRPr="00FC5196" w:rsidRDefault="00105FD3" w:rsidP="00452654">
      <w:pPr>
        <w:keepNext/>
        <w:ind w:left="284"/>
        <w:rPr>
          <w:rFonts w:asciiTheme="minorHAnsi" w:hAnsiTheme="minorHAnsi" w:cstheme="minorHAnsi"/>
          <w:noProof/>
          <w:lang w:val="en-AU" w:eastAsia="en-AU"/>
        </w:rPr>
      </w:pPr>
      <w:r w:rsidRPr="00FC5196">
        <w:rPr>
          <w:rFonts w:asciiTheme="minorHAnsi" w:hAnsiTheme="minorHAnsi" w:cstheme="minorHAnsi"/>
          <w:noProof/>
        </w:rPr>
        <w:drawing>
          <wp:inline distT="0" distB="0" distL="0" distR="0" wp14:anchorId="07E50127" wp14:editId="07E50128">
            <wp:extent cx="5673385" cy="41052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4009" cy="4112962"/>
                    </a:xfrm>
                    <a:prstGeom prst="rect">
                      <a:avLst/>
                    </a:prstGeom>
                  </pic:spPr>
                </pic:pic>
              </a:graphicData>
            </a:graphic>
          </wp:inline>
        </w:drawing>
      </w:r>
    </w:p>
    <w:p w14:paraId="07E4FEB5" w14:textId="77777777" w:rsidR="00234874" w:rsidRPr="00FC5196" w:rsidRDefault="00234874" w:rsidP="00234874">
      <w:pPr>
        <w:pStyle w:val="Caption"/>
        <w:jc w:val="center"/>
        <w:rPr>
          <w:rFonts w:asciiTheme="minorHAnsi" w:hAnsiTheme="minorHAnsi" w:cstheme="minorHAnsi"/>
        </w:rPr>
      </w:pPr>
      <w:r w:rsidRPr="00FC5196">
        <w:rPr>
          <w:rFonts w:asciiTheme="minorHAnsi" w:hAnsiTheme="minorHAnsi" w:cstheme="minorHAnsi"/>
        </w:rPr>
        <w:t xml:space="preserve">Figure </w:t>
      </w:r>
      <w:r w:rsidRPr="00FC5196">
        <w:rPr>
          <w:rFonts w:asciiTheme="minorHAnsi" w:hAnsiTheme="minorHAnsi" w:cstheme="minorHAnsi"/>
        </w:rPr>
        <w:fldChar w:fldCharType="begin"/>
      </w:r>
      <w:r w:rsidRPr="00FC5196">
        <w:rPr>
          <w:rFonts w:asciiTheme="minorHAnsi" w:hAnsiTheme="minorHAnsi" w:cstheme="minorHAnsi"/>
        </w:rPr>
        <w:instrText xml:space="preserve"> SEQ Figure \* ARABIC </w:instrText>
      </w:r>
      <w:r w:rsidRPr="00FC5196">
        <w:rPr>
          <w:rFonts w:asciiTheme="minorHAnsi" w:hAnsiTheme="minorHAnsi" w:cstheme="minorHAnsi"/>
        </w:rPr>
        <w:fldChar w:fldCharType="separate"/>
      </w:r>
      <w:r w:rsidR="00775A88" w:rsidRPr="00FC5196">
        <w:rPr>
          <w:rFonts w:asciiTheme="minorHAnsi" w:hAnsiTheme="minorHAnsi" w:cstheme="minorHAnsi"/>
          <w:noProof/>
        </w:rPr>
        <w:t>1</w:t>
      </w:r>
      <w:r w:rsidRPr="00FC5196">
        <w:rPr>
          <w:rFonts w:asciiTheme="minorHAnsi" w:hAnsiTheme="minorHAnsi" w:cstheme="minorHAnsi"/>
        </w:rPr>
        <w:fldChar w:fldCharType="end"/>
      </w:r>
      <w:r w:rsidRPr="00FC5196">
        <w:rPr>
          <w:rFonts w:asciiTheme="minorHAnsi" w:hAnsiTheme="minorHAnsi" w:cstheme="minorHAnsi"/>
        </w:rPr>
        <w:t xml:space="preserve"> - </w:t>
      </w:r>
      <w:r w:rsidR="000E2A0F" w:rsidRPr="00FC5196">
        <w:rPr>
          <w:rFonts w:asciiTheme="minorHAnsi" w:hAnsiTheme="minorHAnsi" w:cstheme="minorHAnsi"/>
        </w:rPr>
        <w:t>Three stages of the Data Reporting and Payment Process.</w:t>
      </w:r>
    </w:p>
    <w:p w14:paraId="07E4FEB6" w14:textId="77777777" w:rsidR="00D3379A" w:rsidRPr="00FC5196" w:rsidRDefault="00D3379A" w:rsidP="00241EDF">
      <w:pPr>
        <w:pStyle w:val="Heading1"/>
        <w:numPr>
          <w:ilvl w:val="0"/>
          <w:numId w:val="5"/>
        </w:numPr>
        <w:spacing w:before="240"/>
        <w:ind w:left="425" w:hanging="425"/>
        <w:contextualSpacing/>
        <w:rPr>
          <w:rFonts w:cstheme="minorHAnsi"/>
        </w:rPr>
      </w:pPr>
      <w:bookmarkStart w:id="3" w:name="_Toc376879642"/>
      <w:bookmarkStart w:id="4" w:name="_Toc452719129"/>
      <w:bookmarkStart w:id="5" w:name="_Toc27557306"/>
      <w:r w:rsidRPr="00FC5196">
        <w:rPr>
          <w:rFonts w:cstheme="minorHAnsi"/>
          <w:shd w:val="clear" w:color="auto" w:fill="FFFFFF"/>
        </w:rPr>
        <w:lastRenderedPageBreak/>
        <w:t>Enrolment</w:t>
      </w:r>
      <w:r w:rsidRPr="00FC5196">
        <w:rPr>
          <w:rFonts w:cstheme="minorHAnsi"/>
        </w:rPr>
        <w:t xml:space="preserve"> and Training Account</w:t>
      </w:r>
      <w:bookmarkEnd w:id="3"/>
      <w:bookmarkEnd w:id="4"/>
      <w:bookmarkEnd w:id="5"/>
    </w:p>
    <w:p w14:paraId="07E4FEB7" w14:textId="77777777" w:rsidR="00443ED1" w:rsidRPr="00FC5196" w:rsidRDefault="00D3379A" w:rsidP="002E1530">
      <w:r w:rsidRPr="00FC5196">
        <w:t xml:space="preserve">On the same day the enrolment contract is agreed with the participant, the Training Provider </w:t>
      </w:r>
      <w:r w:rsidRPr="00FC5196">
        <w:rPr>
          <w:b/>
        </w:rPr>
        <w:t>must</w:t>
      </w:r>
      <w:r w:rsidRPr="00FC5196">
        <w:t xml:space="preserve"> create</w:t>
      </w:r>
      <w:r w:rsidR="00443ED1" w:rsidRPr="00FC5196">
        <w:t xml:space="preserve"> a Participant Profile (or validate an existing profile) and create a Training Account for the participant in the Skills and Employment </w:t>
      </w:r>
      <w:r w:rsidR="008F6645" w:rsidRPr="00FC5196">
        <w:t>Portal</w:t>
      </w:r>
      <w:r w:rsidRPr="00FC5196">
        <w:t xml:space="preserve">. </w:t>
      </w:r>
      <w:r w:rsidR="00443ED1" w:rsidRPr="00FC5196">
        <w:t xml:space="preserve"> This step is crucial</w:t>
      </w:r>
      <w:r w:rsidR="00B251ED" w:rsidRPr="00FC5196">
        <w:t>,</w:t>
      </w:r>
      <w:r w:rsidR="00443ED1" w:rsidRPr="00FC5196">
        <w:t xml:space="preserve"> as any training commenced prior to the Training Account creation date will </w:t>
      </w:r>
      <w:r w:rsidR="00443ED1" w:rsidRPr="00FC5196">
        <w:rPr>
          <w:u w:val="single"/>
        </w:rPr>
        <w:t>not</w:t>
      </w:r>
      <w:r w:rsidR="00443ED1" w:rsidRPr="00FC5196">
        <w:t xml:space="preserve"> be eligible for payment.  </w:t>
      </w:r>
      <w:r w:rsidR="003F3975" w:rsidRPr="00FC5196">
        <w:t>Data accuracy is also crucial as</w:t>
      </w:r>
      <w:r w:rsidR="003D2AF0" w:rsidRPr="00FC5196">
        <w:t xml:space="preserve"> the claim will </w:t>
      </w:r>
      <w:r w:rsidR="003D2AF0" w:rsidRPr="00FC5196">
        <w:rPr>
          <w:u w:val="single"/>
        </w:rPr>
        <w:t>not</w:t>
      </w:r>
      <w:r w:rsidR="003D2AF0" w:rsidRPr="00FC5196">
        <w:t xml:space="preserve"> transition to the payment system for further assessment if any discrepancies.</w:t>
      </w:r>
    </w:p>
    <w:p w14:paraId="07E4FEB8" w14:textId="77777777" w:rsidR="00D3379A" w:rsidRPr="00FC5196" w:rsidRDefault="00D3379A" w:rsidP="00AB12DD">
      <w:pPr>
        <w:pStyle w:val="Heading2"/>
        <w:ind w:left="993" w:hanging="709"/>
        <w:rPr>
          <w:rFonts w:cstheme="minorHAnsi"/>
        </w:rPr>
      </w:pPr>
      <w:bookmarkStart w:id="6" w:name="_Toc376879420"/>
      <w:bookmarkStart w:id="7" w:name="_Toc376879585"/>
      <w:bookmarkStart w:id="8" w:name="_Toc376879644"/>
      <w:bookmarkStart w:id="9" w:name="_Toc376879792"/>
      <w:bookmarkStart w:id="10" w:name="_Toc376879850"/>
      <w:bookmarkStart w:id="11" w:name="_Toc376879645"/>
      <w:bookmarkStart w:id="12" w:name="_Toc452719130"/>
      <w:bookmarkStart w:id="13" w:name="_Toc27557307"/>
      <w:bookmarkEnd w:id="6"/>
      <w:bookmarkEnd w:id="7"/>
      <w:bookmarkEnd w:id="8"/>
      <w:bookmarkEnd w:id="9"/>
      <w:bookmarkEnd w:id="10"/>
      <w:r w:rsidRPr="00FC5196">
        <w:rPr>
          <w:rFonts w:cstheme="minorHAnsi"/>
        </w:rPr>
        <w:t>Participant details</w:t>
      </w:r>
      <w:bookmarkEnd w:id="11"/>
      <w:bookmarkEnd w:id="12"/>
      <w:bookmarkEnd w:id="13"/>
    </w:p>
    <w:p w14:paraId="07E4FEB9" w14:textId="77777777" w:rsidR="00D3379A" w:rsidRPr="00FC5196" w:rsidRDefault="00E81721" w:rsidP="00E17DD2">
      <w:r w:rsidRPr="00FC5196">
        <w:t>On creation of Participant Profile and Training Account, t</w:t>
      </w:r>
      <w:r w:rsidR="00D3379A" w:rsidRPr="00FC5196">
        <w:t xml:space="preserve">he Training Provider must accurately and completely report </w:t>
      </w:r>
      <w:r w:rsidRPr="00FC5196">
        <w:t xml:space="preserve">the following details </w:t>
      </w:r>
      <w:r w:rsidR="00D3379A" w:rsidRPr="00FC5196">
        <w:t>for each participant</w:t>
      </w:r>
      <w:r w:rsidRPr="00FC5196">
        <w:t xml:space="preserve"> in the </w:t>
      </w:r>
      <w:r w:rsidR="008F6645" w:rsidRPr="00FC5196">
        <w:t>Portal</w:t>
      </w:r>
      <w:r w:rsidR="00D3379A" w:rsidRPr="00FC5196">
        <w:t>:</w:t>
      </w:r>
    </w:p>
    <w:p w14:paraId="07E4FEBA" w14:textId="77777777" w:rsidR="00D3379A" w:rsidRPr="002E1530" w:rsidRDefault="00D3379A" w:rsidP="002E1530">
      <w:pPr>
        <w:pStyle w:val="ListBullet"/>
      </w:pPr>
      <w:r w:rsidRPr="002E1530">
        <w:t xml:space="preserve">First </w:t>
      </w:r>
      <w:r w:rsidR="00771D0F" w:rsidRPr="002E1530">
        <w:t xml:space="preserve">Name </w:t>
      </w:r>
      <w:r w:rsidRPr="002E1530">
        <w:t xml:space="preserve">and </w:t>
      </w:r>
      <w:r w:rsidR="00771D0F" w:rsidRPr="002E1530">
        <w:t>L</w:t>
      </w:r>
      <w:r w:rsidRPr="002E1530">
        <w:t xml:space="preserve">ast </w:t>
      </w:r>
      <w:proofErr w:type="gramStart"/>
      <w:r w:rsidR="00771D0F" w:rsidRPr="002E1530">
        <w:t>N</w:t>
      </w:r>
      <w:r w:rsidRPr="002E1530">
        <w:t>ame;</w:t>
      </w:r>
      <w:proofErr w:type="gramEnd"/>
    </w:p>
    <w:p w14:paraId="07E4FEBB" w14:textId="77777777" w:rsidR="00D3379A" w:rsidRPr="002E1530" w:rsidRDefault="00D3379A" w:rsidP="002E1530">
      <w:pPr>
        <w:pStyle w:val="ListBullet"/>
      </w:pPr>
      <w:r w:rsidRPr="002E1530">
        <w:t xml:space="preserve">Date of </w:t>
      </w:r>
      <w:proofErr w:type="gramStart"/>
      <w:r w:rsidR="00B251ED" w:rsidRPr="002E1530">
        <w:t>birth;</w:t>
      </w:r>
      <w:proofErr w:type="gramEnd"/>
    </w:p>
    <w:p w14:paraId="07E4FEBC" w14:textId="77777777" w:rsidR="00D3379A" w:rsidRPr="002E1530" w:rsidRDefault="00D3379A" w:rsidP="002E1530">
      <w:pPr>
        <w:pStyle w:val="ListBullet"/>
      </w:pPr>
      <w:proofErr w:type="gramStart"/>
      <w:r w:rsidRPr="002E1530">
        <w:t>Gender;</w:t>
      </w:r>
      <w:proofErr w:type="gramEnd"/>
    </w:p>
    <w:p w14:paraId="07E4FEBD" w14:textId="77777777" w:rsidR="00D3379A" w:rsidRPr="002E1530" w:rsidRDefault="00D3379A" w:rsidP="002E1530">
      <w:pPr>
        <w:pStyle w:val="ListBullet"/>
      </w:pPr>
      <w:r w:rsidRPr="002E1530">
        <w:t xml:space="preserve">Course </w:t>
      </w:r>
      <w:proofErr w:type="gramStart"/>
      <w:r w:rsidR="00FF1451" w:rsidRPr="002E1530">
        <w:t>Code</w:t>
      </w:r>
      <w:r w:rsidRPr="002E1530">
        <w:t>;</w:t>
      </w:r>
      <w:proofErr w:type="gramEnd"/>
    </w:p>
    <w:p w14:paraId="07E4FEBE" w14:textId="77777777" w:rsidR="00D3379A" w:rsidRPr="002E1530" w:rsidRDefault="00D3379A" w:rsidP="002E1530">
      <w:pPr>
        <w:pStyle w:val="ListBullet"/>
      </w:pPr>
      <w:r w:rsidRPr="002E1530">
        <w:t>Training Contract ID (where the participant is undertaking the course under an apprenticeship or traineeship</w:t>
      </w:r>
      <w:r w:rsidR="00B251ED" w:rsidRPr="002E1530">
        <w:t>)</w:t>
      </w:r>
      <w:r w:rsidRPr="002E1530">
        <w:t xml:space="preserve"> and</w:t>
      </w:r>
    </w:p>
    <w:p w14:paraId="07E4FEBF" w14:textId="77777777" w:rsidR="00D3379A" w:rsidRPr="002E1530" w:rsidRDefault="00D3379A" w:rsidP="002E1530">
      <w:pPr>
        <w:pStyle w:val="ListBullet"/>
      </w:pPr>
      <w:r w:rsidRPr="002E1530">
        <w:t>Internal unique ID for Participant (a Training Provider’s internal organisation participant ID)</w:t>
      </w:r>
      <w:r w:rsidR="00FF1451" w:rsidRPr="002E1530">
        <w:t>.</w:t>
      </w:r>
      <w:r w:rsidRPr="002E1530">
        <w:t xml:space="preserve"> </w:t>
      </w:r>
      <w:r w:rsidR="00FF1451" w:rsidRPr="002E1530">
        <w:t>A</w:t>
      </w:r>
      <w:r w:rsidRPr="002E1530">
        <w:t xml:space="preserve"> Training Provider must have one internal participant identification number for each participant and must always use this number for that participant.</w:t>
      </w:r>
      <w:r w:rsidR="00FF1451" w:rsidRPr="002E1530">
        <w:t xml:space="preserve">  Note</w:t>
      </w:r>
      <w:r w:rsidR="003A2365" w:rsidRPr="002E1530">
        <w:t>:</w:t>
      </w:r>
      <w:r w:rsidR="00FF1451" w:rsidRPr="002E1530">
        <w:t xml:space="preserve"> </w:t>
      </w:r>
      <w:r w:rsidR="003A2365" w:rsidRPr="002E1530">
        <w:t>T</w:t>
      </w:r>
      <w:r w:rsidR="00FF1451" w:rsidRPr="002E1530">
        <w:t>his is the most important link between your Training Account and reporting your AVETMISS data.</w:t>
      </w:r>
      <w:r w:rsidR="0063534A" w:rsidRPr="002E1530">
        <w:t xml:space="preserve">  This field is mandatory</w:t>
      </w:r>
      <w:r w:rsidR="00481B05" w:rsidRPr="002E1530">
        <w:t>*</w:t>
      </w:r>
      <w:r w:rsidR="0063534A" w:rsidRPr="002E1530">
        <w:t xml:space="preserve"> and is used to match your AVETMISS data to the Training Account.  Failing this, the claim will not transition to the payment system for further assessment.</w:t>
      </w:r>
    </w:p>
    <w:p w14:paraId="07E4FEC0" w14:textId="77777777" w:rsidR="00D3379A" w:rsidRPr="002E1530" w:rsidRDefault="00D3379A" w:rsidP="002E1530">
      <w:pPr>
        <w:pStyle w:val="ListBullet"/>
      </w:pPr>
      <w:r w:rsidRPr="002E1530">
        <w:t>For Training Providers who use STELA as their enrolment system, the STELA Organisation Participant ID must be used as the “Internal unique ID for Participant” in the Training Account.</w:t>
      </w:r>
    </w:p>
    <w:p w14:paraId="07E4FEC1" w14:textId="77777777" w:rsidR="00D3379A" w:rsidRPr="00FC5196" w:rsidRDefault="00D3379A" w:rsidP="002E1530">
      <w:r w:rsidRPr="00FC5196">
        <w:t xml:space="preserve">In addition, </w:t>
      </w:r>
      <w:r w:rsidR="00481B05" w:rsidRPr="00FC5196">
        <w:t xml:space="preserve">all the remaining fields must be entered accurately in the Training Account, and all information should match with </w:t>
      </w:r>
      <w:r w:rsidR="00D37B25" w:rsidRPr="00FC5196">
        <w:t>its</w:t>
      </w:r>
      <w:r w:rsidR="00481B05" w:rsidRPr="00FC5196">
        <w:t xml:space="preserve"> AVETMISS data.</w:t>
      </w:r>
    </w:p>
    <w:p w14:paraId="07E4FEC2" w14:textId="784773C6" w:rsidR="00D3379A" w:rsidRPr="00FC5196" w:rsidRDefault="00D3379A" w:rsidP="002E1530">
      <w:pPr>
        <w:rPr>
          <w:szCs w:val="20"/>
        </w:rPr>
      </w:pPr>
      <w:r w:rsidRPr="00FC5196">
        <w:t>Training</w:t>
      </w:r>
      <w:r w:rsidRPr="00FC5196">
        <w:rPr>
          <w:szCs w:val="20"/>
        </w:rPr>
        <w:t xml:space="preserve"> Providers </w:t>
      </w:r>
      <w:r w:rsidR="00E90796" w:rsidRPr="00FC5196">
        <w:rPr>
          <w:szCs w:val="20"/>
        </w:rPr>
        <w:t>who require an</w:t>
      </w:r>
      <w:r w:rsidRPr="00FC5196">
        <w:rPr>
          <w:szCs w:val="20"/>
        </w:rPr>
        <w:t xml:space="preserve"> updat</w:t>
      </w:r>
      <w:r w:rsidR="00E90796" w:rsidRPr="00FC5196">
        <w:rPr>
          <w:szCs w:val="20"/>
        </w:rPr>
        <w:t>e</w:t>
      </w:r>
      <w:r w:rsidRPr="00FC5196">
        <w:rPr>
          <w:szCs w:val="20"/>
        </w:rPr>
        <w:t xml:space="preserve"> </w:t>
      </w:r>
      <w:r w:rsidR="00E90796" w:rsidRPr="00FC5196">
        <w:rPr>
          <w:szCs w:val="20"/>
        </w:rPr>
        <w:t xml:space="preserve">to </w:t>
      </w:r>
      <w:r w:rsidRPr="00FC5196">
        <w:rPr>
          <w:szCs w:val="20"/>
        </w:rPr>
        <w:t>a participant’s personal details in the Training Account</w:t>
      </w:r>
      <w:r w:rsidR="00E773F5" w:rsidRPr="00FC5196">
        <w:rPr>
          <w:szCs w:val="20"/>
        </w:rPr>
        <w:t>. To do so,</w:t>
      </w:r>
      <w:r w:rsidR="00E90796" w:rsidRPr="00FC5196">
        <w:rPr>
          <w:szCs w:val="20"/>
        </w:rPr>
        <w:t xml:space="preserve"> </w:t>
      </w:r>
      <w:r w:rsidRPr="00FC5196">
        <w:rPr>
          <w:szCs w:val="20"/>
        </w:rPr>
        <w:t xml:space="preserve">email </w:t>
      </w:r>
      <w:hyperlink r:id="rId14" w:history="1">
        <w:r w:rsidR="009D7D73" w:rsidRPr="00FC5196">
          <w:rPr>
            <w:rStyle w:val="Hyperlink"/>
            <w:rFonts w:asciiTheme="minorHAnsi" w:hAnsiTheme="minorHAnsi" w:cstheme="minorHAnsi"/>
            <w:szCs w:val="20"/>
          </w:rPr>
          <w:t>DIS.</w:t>
        </w:r>
        <w:r w:rsidR="00AC0E47" w:rsidRPr="00FC5196">
          <w:rPr>
            <w:rStyle w:val="Hyperlink"/>
            <w:rFonts w:asciiTheme="minorHAnsi" w:hAnsiTheme="minorHAnsi" w:cstheme="minorHAnsi"/>
            <w:szCs w:val="20"/>
          </w:rPr>
          <w:t>skillscontracts@sa.gov.au</w:t>
        </w:r>
      </w:hyperlink>
      <w:r w:rsidR="00AC0E47" w:rsidRPr="00FC5196">
        <w:rPr>
          <w:szCs w:val="20"/>
        </w:rPr>
        <w:t xml:space="preserve"> </w:t>
      </w:r>
      <w:r w:rsidRPr="00FC5196">
        <w:rPr>
          <w:szCs w:val="20"/>
        </w:rPr>
        <w:t>specifying details that need updating</w:t>
      </w:r>
      <w:r w:rsidR="00481B05" w:rsidRPr="00FC5196">
        <w:rPr>
          <w:szCs w:val="20"/>
        </w:rPr>
        <w:t xml:space="preserve"> </w:t>
      </w:r>
      <w:r w:rsidR="00124D91" w:rsidRPr="00FC5196">
        <w:rPr>
          <w:szCs w:val="20"/>
        </w:rPr>
        <w:t>together with</w:t>
      </w:r>
      <w:r w:rsidR="00481B05" w:rsidRPr="00FC5196">
        <w:rPr>
          <w:szCs w:val="20"/>
        </w:rPr>
        <w:t xml:space="preserve"> any supporting evidence</w:t>
      </w:r>
      <w:r w:rsidRPr="00FC5196">
        <w:rPr>
          <w:szCs w:val="20"/>
        </w:rPr>
        <w:t>.</w:t>
      </w:r>
      <w:r w:rsidR="00481B05" w:rsidRPr="00FC5196">
        <w:rPr>
          <w:szCs w:val="20"/>
        </w:rPr>
        <w:t xml:space="preserve">  </w:t>
      </w:r>
      <w:r w:rsidRPr="00FC5196">
        <w:rPr>
          <w:szCs w:val="20"/>
        </w:rPr>
        <w:t xml:space="preserve">For further </w:t>
      </w:r>
      <w:r w:rsidR="00124D91" w:rsidRPr="00FC5196">
        <w:t>assistance</w:t>
      </w:r>
      <w:r w:rsidRPr="00FC5196">
        <w:rPr>
          <w:szCs w:val="20"/>
        </w:rPr>
        <w:t xml:space="preserve">, please contact the </w:t>
      </w:r>
      <w:r w:rsidR="00CA68FA" w:rsidRPr="00FC5196">
        <w:rPr>
          <w:szCs w:val="20"/>
        </w:rPr>
        <w:t>Contract Administration</w:t>
      </w:r>
      <w:r w:rsidR="00481B05" w:rsidRPr="00FC5196">
        <w:rPr>
          <w:szCs w:val="20"/>
        </w:rPr>
        <w:t xml:space="preserve"> team.</w:t>
      </w:r>
    </w:p>
    <w:p w14:paraId="07E4FEC3" w14:textId="77777777" w:rsidR="007215F8" w:rsidRPr="00FC5196" w:rsidRDefault="009E79BE" w:rsidP="00AB12DD">
      <w:pPr>
        <w:pStyle w:val="Heading2"/>
        <w:ind w:left="993" w:hanging="709"/>
        <w:rPr>
          <w:rFonts w:cstheme="minorHAnsi"/>
        </w:rPr>
      </w:pPr>
      <w:bookmarkStart w:id="14" w:name="_Toc27557308"/>
      <w:r w:rsidRPr="00FC5196">
        <w:rPr>
          <w:rFonts w:cstheme="minorHAnsi"/>
        </w:rPr>
        <w:t xml:space="preserve">Completion of a Training Account </w:t>
      </w:r>
      <w:r w:rsidR="00CB420E" w:rsidRPr="00FC5196">
        <w:rPr>
          <w:rFonts w:cstheme="minorHAnsi"/>
        </w:rPr>
        <w:t>– Issue of a Qualification</w:t>
      </w:r>
      <w:bookmarkEnd w:id="14"/>
    </w:p>
    <w:p w14:paraId="07E4FEC4" w14:textId="77777777" w:rsidR="007215F8" w:rsidRPr="00FC5196" w:rsidRDefault="007215F8" w:rsidP="002E1530">
      <w:pPr>
        <w:rPr>
          <w:i/>
        </w:rPr>
      </w:pPr>
      <w:r w:rsidRPr="00FC5196">
        <w:t xml:space="preserve">The Minister may pay a completion payment as per </w:t>
      </w:r>
      <w:r w:rsidR="00D37B25" w:rsidRPr="00FC5196">
        <w:t>the current contracting arrangement</w:t>
      </w:r>
      <w:r w:rsidRPr="00FC5196">
        <w:t xml:space="preserve">. The payment amount will vary depending on the </w:t>
      </w:r>
      <w:r w:rsidR="00927F1B" w:rsidRPr="00FC5196">
        <w:t xml:space="preserve">level of </w:t>
      </w:r>
      <w:r w:rsidRPr="00FC5196">
        <w:t xml:space="preserve">qualification issued. Further information regarding completion payments can be found in the </w:t>
      </w:r>
      <w:r w:rsidR="00DA407B" w:rsidRPr="00FC5196">
        <w:t>Training Fee Framework</w:t>
      </w:r>
      <w:r w:rsidRPr="00FC5196">
        <w:t>.</w:t>
      </w:r>
    </w:p>
    <w:p w14:paraId="07E4FEC5" w14:textId="77777777" w:rsidR="007215F8" w:rsidRPr="00FC5196" w:rsidRDefault="007215F8" w:rsidP="002E1530">
      <w:r w:rsidRPr="00FC5196">
        <w:lastRenderedPageBreak/>
        <w:t xml:space="preserve">Prior to making a claim for a completion payment </w:t>
      </w:r>
      <w:r w:rsidR="00C21C72" w:rsidRPr="00FC5196">
        <w:t>in</w:t>
      </w:r>
      <w:r w:rsidRPr="00FC5196">
        <w:t xml:space="preserve"> STELA, the Training Provider must change the status of the participant’s Training Account to </w:t>
      </w:r>
      <w:r w:rsidR="00927F1B" w:rsidRPr="00FC5196">
        <w:t>“</w:t>
      </w:r>
      <w:r w:rsidRPr="00FC5196">
        <w:t>Qualification Issued</w:t>
      </w:r>
      <w:r w:rsidR="00927F1B" w:rsidRPr="00FC5196">
        <w:t>”</w:t>
      </w:r>
      <w:r w:rsidRPr="00FC5196">
        <w:t>, and record parchment information as follows:</w:t>
      </w:r>
    </w:p>
    <w:p w14:paraId="07E4FEC6" w14:textId="77777777" w:rsidR="007215F8" w:rsidRPr="002E1530" w:rsidRDefault="007215F8" w:rsidP="002E1530">
      <w:pPr>
        <w:pStyle w:val="ListBullet"/>
      </w:pPr>
      <w:r w:rsidRPr="002E1530">
        <w:t xml:space="preserve">Search for the participant’s Training Account and select </w:t>
      </w:r>
      <w:r w:rsidR="00F04A86" w:rsidRPr="002E1530">
        <w:t>‘E</w:t>
      </w:r>
      <w:r w:rsidRPr="002E1530">
        <w:t>dit</w:t>
      </w:r>
      <w:proofErr w:type="gramStart"/>
      <w:r w:rsidR="00F04A86" w:rsidRPr="002E1530">
        <w:t>’;</w:t>
      </w:r>
      <w:proofErr w:type="gramEnd"/>
    </w:p>
    <w:p w14:paraId="07E4FEC7" w14:textId="77777777" w:rsidR="007215F8" w:rsidRPr="002E1530" w:rsidRDefault="007215F8" w:rsidP="002E1530">
      <w:pPr>
        <w:pStyle w:val="ListBullet"/>
      </w:pPr>
      <w:r w:rsidRPr="002E1530">
        <w:t xml:space="preserve">Under Summary Information, find Training Account Status and select </w:t>
      </w:r>
      <w:r w:rsidR="00927F1B" w:rsidRPr="002E1530">
        <w:t>“</w:t>
      </w:r>
      <w:r w:rsidRPr="002E1530">
        <w:t>Qualification Issued</w:t>
      </w:r>
      <w:proofErr w:type="gramStart"/>
      <w:r w:rsidR="00927F1B" w:rsidRPr="002E1530">
        <w:t>”</w:t>
      </w:r>
      <w:r w:rsidR="00F04A86" w:rsidRPr="002E1530">
        <w:t>;</w:t>
      </w:r>
      <w:proofErr w:type="gramEnd"/>
    </w:p>
    <w:p w14:paraId="07E4FEC8" w14:textId="77777777" w:rsidR="007215F8" w:rsidRPr="002E1530" w:rsidRDefault="007215F8" w:rsidP="002E1530">
      <w:pPr>
        <w:pStyle w:val="ListBullet"/>
      </w:pPr>
      <w:r w:rsidRPr="002E1530">
        <w:t xml:space="preserve">Record Parchment Number and Parchment Issued </w:t>
      </w:r>
      <w:proofErr w:type="gramStart"/>
      <w:r w:rsidRPr="002E1530">
        <w:t>Date</w:t>
      </w:r>
      <w:r w:rsidR="00F04A86" w:rsidRPr="002E1530">
        <w:t>;</w:t>
      </w:r>
      <w:proofErr w:type="gramEnd"/>
      <w:r w:rsidR="00F04A86" w:rsidRPr="002E1530">
        <w:t xml:space="preserve"> </w:t>
      </w:r>
    </w:p>
    <w:p w14:paraId="07E4FEC9" w14:textId="77777777" w:rsidR="007215F8" w:rsidRPr="002E1530" w:rsidRDefault="007215F8" w:rsidP="002E1530">
      <w:pPr>
        <w:pStyle w:val="ListBullet"/>
      </w:pPr>
      <w:r w:rsidRPr="002E1530">
        <w:t xml:space="preserve">Select </w:t>
      </w:r>
      <w:r w:rsidR="00034A30" w:rsidRPr="002E1530">
        <w:t>‘S</w:t>
      </w:r>
      <w:r w:rsidRPr="002E1530">
        <w:t>ave</w:t>
      </w:r>
      <w:r w:rsidR="00034A30" w:rsidRPr="002E1530">
        <w:t>’.</w:t>
      </w:r>
      <w:r w:rsidRPr="002E1530">
        <w:t xml:space="preserve"> </w:t>
      </w:r>
    </w:p>
    <w:p w14:paraId="07E4FECA" w14:textId="77777777" w:rsidR="007215F8" w:rsidRPr="00FC5196" w:rsidRDefault="00EB582E" w:rsidP="002E1530">
      <w:r w:rsidRPr="00FC5196">
        <w:t>Once saved, t</w:t>
      </w:r>
      <w:r w:rsidR="007215F8" w:rsidRPr="00FC5196">
        <w:t>he Training Account</w:t>
      </w:r>
      <w:r w:rsidRPr="00FC5196">
        <w:t xml:space="preserve"> status will be updated to </w:t>
      </w:r>
      <w:r w:rsidR="00927F1B" w:rsidRPr="00FC5196">
        <w:t>“</w:t>
      </w:r>
      <w:r w:rsidRPr="00FC5196">
        <w:t>Qualification Issued</w:t>
      </w:r>
      <w:r w:rsidR="00927F1B" w:rsidRPr="00FC5196">
        <w:t>”</w:t>
      </w:r>
      <w:r w:rsidRPr="00FC5196">
        <w:t xml:space="preserve">. No </w:t>
      </w:r>
      <w:r w:rsidR="007215F8" w:rsidRPr="00FC5196">
        <w:t xml:space="preserve">further edits will be possible. </w:t>
      </w:r>
    </w:p>
    <w:p w14:paraId="07E4FECC" w14:textId="77777777" w:rsidR="00DE3CD0" w:rsidRPr="00FC5196" w:rsidRDefault="00DE3CD0" w:rsidP="00241EDF">
      <w:pPr>
        <w:pStyle w:val="Heading1"/>
        <w:numPr>
          <w:ilvl w:val="0"/>
          <w:numId w:val="5"/>
        </w:numPr>
        <w:spacing w:before="240"/>
        <w:ind w:left="425" w:hanging="425"/>
        <w:contextualSpacing/>
        <w:rPr>
          <w:rFonts w:cstheme="minorHAnsi"/>
        </w:rPr>
      </w:pPr>
      <w:bookmarkStart w:id="15" w:name="_Toc376879641"/>
      <w:bookmarkStart w:id="16" w:name="_Toc452719128"/>
      <w:bookmarkStart w:id="17" w:name="_Toc27557309"/>
      <w:bookmarkStart w:id="18" w:name="_Toc343591402"/>
      <w:bookmarkStart w:id="19" w:name="_Toc343591500"/>
      <w:bookmarkStart w:id="20" w:name="_Toc343591761"/>
      <w:bookmarkStart w:id="21" w:name="_Toc343591978"/>
      <w:bookmarkStart w:id="22" w:name="_Toc377730858"/>
      <w:bookmarkStart w:id="23" w:name="_Toc430784848"/>
      <w:bookmarkStart w:id="24" w:name="_Toc452640467"/>
      <w:bookmarkStart w:id="25" w:name="_Toc524009907"/>
      <w:r w:rsidRPr="00FC5196">
        <w:rPr>
          <w:rFonts w:cstheme="minorHAnsi"/>
          <w:shd w:val="clear" w:color="auto" w:fill="FFFFFF"/>
        </w:rPr>
        <w:t>AVETMISS</w:t>
      </w:r>
      <w:r w:rsidRPr="00FC5196">
        <w:rPr>
          <w:rFonts w:cstheme="minorHAnsi"/>
        </w:rPr>
        <w:t xml:space="preserve"> </w:t>
      </w:r>
      <w:bookmarkEnd w:id="15"/>
      <w:bookmarkEnd w:id="16"/>
      <w:r w:rsidR="000E5618" w:rsidRPr="00FC5196">
        <w:rPr>
          <w:rFonts w:cstheme="minorHAnsi"/>
        </w:rPr>
        <w:t>data submission</w:t>
      </w:r>
      <w:bookmarkEnd w:id="17"/>
    </w:p>
    <w:p w14:paraId="07E4FECD" w14:textId="77777777" w:rsidR="005C6B45" w:rsidRPr="00FC5196" w:rsidRDefault="005C6B45" w:rsidP="00AB12DD">
      <w:pPr>
        <w:pStyle w:val="Heading2"/>
        <w:ind w:left="993" w:hanging="709"/>
        <w:rPr>
          <w:rFonts w:cstheme="minorHAnsi"/>
        </w:rPr>
      </w:pPr>
      <w:bookmarkStart w:id="26" w:name="_Toc27557310"/>
      <w:r w:rsidRPr="00FC5196">
        <w:rPr>
          <w:rFonts w:cstheme="minorHAnsi"/>
        </w:rPr>
        <w:t>AVETMISS Compliance</w:t>
      </w:r>
      <w:bookmarkEnd w:id="26"/>
    </w:p>
    <w:p w14:paraId="07E4FECE" w14:textId="77777777" w:rsidR="00DE3CD0" w:rsidRPr="00FC5196" w:rsidRDefault="00DE3CD0" w:rsidP="002E1530">
      <w:r w:rsidRPr="00FC5196">
        <w:t xml:space="preserve">Data must be compliant with the national AVETMISS VET Provider Collection Specification and other relevant </w:t>
      </w:r>
      <w:r w:rsidR="00EB582E" w:rsidRPr="00FC5196">
        <w:t>AVETMISS</w:t>
      </w:r>
      <w:r w:rsidRPr="00FC5196">
        <w:t xml:space="preserve"> standards</w:t>
      </w:r>
      <w:r w:rsidR="00697F48" w:rsidRPr="00FC5196">
        <w:t xml:space="preserve">, otherwise it </w:t>
      </w:r>
      <w:r w:rsidRPr="00FC5196">
        <w:t>will not p</w:t>
      </w:r>
      <w:r w:rsidR="00697F48" w:rsidRPr="00FC5196">
        <w:t>rogress</w:t>
      </w:r>
      <w:r w:rsidRPr="00FC5196">
        <w:t xml:space="preserve"> to</w:t>
      </w:r>
      <w:r w:rsidR="00697F48" w:rsidRPr="00FC5196">
        <w:t xml:space="preserve"> the claim</w:t>
      </w:r>
      <w:r w:rsidRPr="00FC5196">
        <w:t xml:space="preserve"> for payment assessment.  Each data submission must include the full set of training activity data for that calendar year’s AVETMISS Collection, to that point. </w:t>
      </w:r>
    </w:p>
    <w:p w14:paraId="07E4FECF" w14:textId="77777777" w:rsidR="00AF7B5A" w:rsidRPr="00FC5196" w:rsidRDefault="00AF7B5A" w:rsidP="001A4118">
      <w:pPr>
        <w:pStyle w:val="Heading2"/>
        <w:ind w:left="993" w:hanging="709"/>
        <w:rPr>
          <w:rFonts w:cstheme="minorHAnsi"/>
        </w:rPr>
      </w:pPr>
      <w:bookmarkStart w:id="27" w:name="_Toc434841214"/>
      <w:bookmarkStart w:id="28" w:name="_Toc435784496"/>
      <w:bookmarkStart w:id="29" w:name="_Toc435785117"/>
      <w:bookmarkStart w:id="30" w:name="_Toc435785130"/>
      <w:bookmarkStart w:id="31" w:name="_Toc452720293"/>
      <w:bookmarkStart w:id="32" w:name="_Toc27557311"/>
      <w:r w:rsidRPr="00FC5196">
        <w:rPr>
          <w:rFonts w:cstheme="minorHAnsi"/>
        </w:rPr>
        <w:t>Data submission</w:t>
      </w:r>
      <w:bookmarkEnd w:id="27"/>
      <w:bookmarkEnd w:id="28"/>
      <w:bookmarkEnd w:id="29"/>
      <w:bookmarkEnd w:id="30"/>
      <w:bookmarkEnd w:id="31"/>
      <w:bookmarkEnd w:id="32"/>
    </w:p>
    <w:p w14:paraId="07E4FED0" w14:textId="77777777" w:rsidR="005C6B45" w:rsidRPr="00FC5196" w:rsidRDefault="005C6B45" w:rsidP="00416B27">
      <w:pPr>
        <w:pStyle w:val="Heading3"/>
        <w:spacing w:before="120"/>
        <w:ind w:left="714" w:hanging="357"/>
        <w:rPr>
          <w:rFonts w:asciiTheme="minorHAnsi" w:hAnsiTheme="minorHAnsi" w:cstheme="minorHAnsi"/>
          <w:lang w:val="en-AU" w:eastAsia="en-AU"/>
        </w:rPr>
      </w:pPr>
      <w:bookmarkStart w:id="33" w:name="_Toc27557312"/>
      <w:r w:rsidRPr="00FC5196">
        <w:rPr>
          <w:rFonts w:asciiTheme="minorHAnsi" w:hAnsiTheme="minorHAnsi" w:cstheme="minorHAnsi"/>
          <w:lang w:val="en-AU" w:eastAsia="en-AU"/>
        </w:rPr>
        <w:t xml:space="preserve">Claim </w:t>
      </w:r>
      <w:r w:rsidRPr="00FC5196">
        <w:rPr>
          <w:rFonts w:asciiTheme="minorHAnsi" w:hAnsiTheme="minorHAnsi" w:cstheme="minorHAnsi"/>
        </w:rPr>
        <w:t>Period</w:t>
      </w:r>
      <w:bookmarkEnd w:id="33"/>
    </w:p>
    <w:p w14:paraId="07E4FED1" w14:textId="77777777" w:rsidR="00AF7B5A" w:rsidRPr="00E17DD2" w:rsidRDefault="00AF7B5A" w:rsidP="00E17DD2">
      <w:pPr>
        <w:rPr>
          <w:rStyle w:val="Emphasis"/>
          <w:rFonts w:asciiTheme="minorHAnsi" w:hAnsiTheme="minorHAnsi" w:cstheme="minorHAnsi"/>
          <w:i w:val="0"/>
          <w:sz w:val="22"/>
        </w:rPr>
      </w:pPr>
      <w:r w:rsidRPr="00E17DD2">
        <w:t>AVETMISS</w:t>
      </w:r>
      <w:r w:rsidRPr="00E17DD2">
        <w:rPr>
          <w:rStyle w:val="Emphasis"/>
          <w:rFonts w:asciiTheme="minorHAnsi" w:hAnsiTheme="minorHAnsi" w:cstheme="minorHAnsi"/>
          <w:i w:val="0"/>
          <w:sz w:val="22"/>
        </w:rPr>
        <w:t xml:space="preserve"> compliant data containing </w:t>
      </w:r>
      <w:r w:rsidR="00AD2213" w:rsidRPr="00E17DD2">
        <w:rPr>
          <w:rStyle w:val="Emphasis"/>
          <w:rFonts w:asciiTheme="minorHAnsi" w:hAnsiTheme="minorHAnsi" w:cstheme="minorHAnsi"/>
          <w:i w:val="0"/>
          <w:sz w:val="22"/>
        </w:rPr>
        <w:t xml:space="preserve">payable </w:t>
      </w:r>
      <w:r w:rsidRPr="00E17DD2">
        <w:rPr>
          <w:rStyle w:val="Emphasis"/>
          <w:rFonts w:asciiTheme="minorHAnsi" w:hAnsiTheme="minorHAnsi" w:cstheme="minorHAnsi"/>
          <w:i w:val="0"/>
          <w:sz w:val="22"/>
        </w:rPr>
        <w:t xml:space="preserve">fund sources are to be submitted to STELA by </w:t>
      </w:r>
      <w:proofErr w:type="spellStart"/>
      <w:r w:rsidRPr="00E17DD2">
        <w:rPr>
          <w:b/>
        </w:rPr>
        <w:t>5.00pm</w:t>
      </w:r>
      <w:proofErr w:type="spellEnd"/>
      <w:r w:rsidRPr="00E17DD2">
        <w:rPr>
          <w:b/>
        </w:rPr>
        <w:t xml:space="preserve"> </w:t>
      </w:r>
      <w:r w:rsidRPr="00E17DD2">
        <w:t>on the</w:t>
      </w:r>
      <w:r w:rsidRPr="00E17DD2">
        <w:rPr>
          <w:b/>
        </w:rPr>
        <w:t xml:space="preserve"> third Tuesday </w:t>
      </w:r>
      <w:r w:rsidRPr="00E17DD2">
        <w:t xml:space="preserve">of </w:t>
      </w:r>
      <w:r w:rsidRPr="00E17DD2">
        <w:rPr>
          <w:b/>
        </w:rPr>
        <w:t>each month</w:t>
      </w:r>
      <w:r w:rsidR="00AD2213" w:rsidRPr="00E17DD2">
        <w:t xml:space="preserve"> (unless notified otherwise)</w:t>
      </w:r>
      <w:r w:rsidRPr="00E17DD2">
        <w:t>.</w:t>
      </w:r>
      <w:r w:rsidRPr="00E17DD2">
        <w:rPr>
          <w:rStyle w:val="Emphasis"/>
          <w:rFonts w:asciiTheme="minorHAnsi" w:hAnsiTheme="minorHAnsi" w:cstheme="minorHAnsi"/>
          <w:i w:val="0"/>
          <w:sz w:val="22"/>
        </w:rPr>
        <w:t xml:space="preserve"> The data will be used to validate training activity, calculate payment values for each resulted </w:t>
      </w:r>
      <w:r w:rsidR="00F00CE1" w:rsidRPr="00E17DD2">
        <w:rPr>
          <w:rStyle w:val="Emphasis"/>
          <w:rFonts w:asciiTheme="minorHAnsi" w:hAnsiTheme="minorHAnsi" w:cstheme="minorHAnsi"/>
          <w:i w:val="0"/>
          <w:sz w:val="22"/>
        </w:rPr>
        <w:t>Unit of Competency</w:t>
      </w:r>
      <w:r w:rsidRPr="00E17DD2">
        <w:rPr>
          <w:rStyle w:val="Emphasis"/>
          <w:rFonts w:asciiTheme="minorHAnsi" w:hAnsiTheme="minorHAnsi" w:cstheme="minorHAnsi"/>
          <w:i w:val="0"/>
          <w:sz w:val="22"/>
        </w:rPr>
        <w:t xml:space="preserve"> and generate a claim.</w:t>
      </w:r>
      <w:r w:rsidR="00AD2213" w:rsidRPr="00E17DD2">
        <w:rPr>
          <w:rStyle w:val="Emphasis"/>
          <w:rFonts w:asciiTheme="minorHAnsi" w:hAnsiTheme="minorHAnsi" w:cstheme="minorHAnsi"/>
          <w:i w:val="0"/>
          <w:sz w:val="22"/>
        </w:rPr>
        <w:t xml:space="preserve">  C</w:t>
      </w:r>
      <w:r w:rsidRPr="00E17DD2">
        <w:rPr>
          <w:rStyle w:val="Emphasis"/>
          <w:rFonts w:asciiTheme="minorHAnsi" w:hAnsiTheme="minorHAnsi" w:cstheme="minorHAnsi"/>
          <w:i w:val="0"/>
          <w:sz w:val="22"/>
        </w:rPr>
        <w:t xml:space="preserve">laims are </w:t>
      </w:r>
      <w:r w:rsidR="00AD2213" w:rsidRPr="00E17DD2">
        <w:rPr>
          <w:rStyle w:val="Emphasis"/>
          <w:rFonts w:asciiTheme="minorHAnsi" w:hAnsiTheme="minorHAnsi" w:cstheme="minorHAnsi"/>
          <w:i w:val="0"/>
          <w:sz w:val="22"/>
        </w:rPr>
        <w:t xml:space="preserve">then </w:t>
      </w:r>
      <w:r w:rsidRPr="00E17DD2">
        <w:rPr>
          <w:rStyle w:val="Emphasis"/>
          <w:rFonts w:asciiTheme="minorHAnsi" w:hAnsiTheme="minorHAnsi" w:cstheme="minorHAnsi"/>
          <w:i w:val="0"/>
          <w:sz w:val="22"/>
        </w:rPr>
        <w:t xml:space="preserve">assessed, </w:t>
      </w:r>
      <w:proofErr w:type="spellStart"/>
      <w:proofErr w:type="gramStart"/>
      <w:r w:rsidRPr="00E17DD2">
        <w:rPr>
          <w:rStyle w:val="Emphasis"/>
          <w:rFonts w:asciiTheme="minorHAnsi" w:hAnsiTheme="minorHAnsi" w:cstheme="minorHAnsi"/>
          <w:i w:val="0"/>
          <w:sz w:val="22"/>
        </w:rPr>
        <w:t>authorised</w:t>
      </w:r>
      <w:proofErr w:type="spellEnd"/>
      <w:proofErr w:type="gramEnd"/>
      <w:r w:rsidRPr="00E17DD2">
        <w:rPr>
          <w:rStyle w:val="Emphasis"/>
          <w:rFonts w:asciiTheme="minorHAnsi" w:hAnsiTheme="minorHAnsi" w:cstheme="minorHAnsi"/>
          <w:i w:val="0"/>
          <w:sz w:val="22"/>
        </w:rPr>
        <w:t xml:space="preserve"> and processed for payment</w:t>
      </w:r>
      <w:r w:rsidR="00927F1B" w:rsidRPr="00E17DD2">
        <w:rPr>
          <w:rStyle w:val="Emphasis"/>
          <w:rFonts w:asciiTheme="minorHAnsi" w:hAnsiTheme="minorHAnsi" w:cstheme="minorHAnsi"/>
          <w:i w:val="0"/>
          <w:sz w:val="22"/>
        </w:rPr>
        <w:t xml:space="preserve"> within the month.</w:t>
      </w:r>
    </w:p>
    <w:p w14:paraId="07E4FED2" w14:textId="77777777" w:rsidR="00AF7B5A" w:rsidRPr="00E17DD2" w:rsidRDefault="00AF7B5A" w:rsidP="00E17DD2">
      <w:pPr>
        <w:rPr>
          <w:rStyle w:val="Emphasis"/>
          <w:rFonts w:asciiTheme="minorHAnsi" w:hAnsiTheme="minorHAnsi" w:cstheme="minorHAnsi"/>
          <w:i w:val="0"/>
          <w:sz w:val="22"/>
        </w:rPr>
      </w:pPr>
      <w:r w:rsidRPr="00E17DD2">
        <w:rPr>
          <w:rStyle w:val="Emphasis"/>
          <w:rFonts w:asciiTheme="minorHAnsi" w:hAnsiTheme="minorHAnsi" w:cstheme="minorHAnsi"/>
          <w:i w:val="0"/>
          <w:sz w:val="22"/>
        </w:rPr>
        <w:t>Once paid</w:t>
      </w:r>
      <w:r w:rsidR="00600E24" w:rsidRPr="00E17DD2">
        <w:rPr>
          <w:rStyle w:val="Emphasis"/>
          <w:rFonts w:asciiTheme="minorHAnsi" w:hAnsiTheme="minorHAnsi" w:cstheme="minorHAnsi"/>
          <w:i w:val="0"/>
          <w:sz w:val="22"/>
        </w:rPr>
        <w:t>,</w:t>
      </w:r>
      <w:r w:rsidRPr="00E17DD2">
        <w:rPr>
          <w:rStyle w:val="Emphasis"/>
          <w:rFonts w:asciiTheme="minorHAnsi" w:hAnsiTheme="minorHAnsi" w:cstheme="minorHAnsi"/>
          <w:i w:val="0"/>
          <w:sz w:val="22"/>
        </w:rPr>
        <w:t xml:space="preserve"> </w:t>
      </w:r>
      <w:r w:rsidR="00600E24" w:rsidRPr="00E17DD2">
        <w:rPr>
          <w:rStyle w:val="Emphasis"/>
          <w:rFonts w:asciiTheme="minorHAnsi" w:hAnsiTheme="minorHAnsi" w:cstheme="minorHAnsi"/>
          <w:i w:val="0"/>
          <w:sz w:val="22"/>
        </w:rPr>
        <w:t xml:space="preserve">the participant’s </w:t>
      </w:r>
      <w:proofErr w:type="spellStart"/>
      <w:r w:rsidR="00600E24" w:rsidRPr="00E17DD2">
        <w:rPr>
          <w:rStyle w:val="Emphasis"/>
          <w:rFonts w:asciiTheme="minorHAnsi" w:hAnsiTheme="minorHAnsi" w:cstheme="minorHAnsi"/>
          <w:i w:val="0"/>
          <w:sz w:val="22"/>
        </w:rPr>
        <w:t>subsidi</w:t>
      </w:r>
      <w:r w:rsidR="00927F1B" w:rsidRPr="00E17DD2">
        <w:rPr>
          <w:rStyle w:val="Emphasis"/>
          <w:rFonts w:asciiTheme="minorHAnsi" w:hAnsiTheme="minorHAnsi" w:cstheme="minorHAnsi"/>
          <w:i w:val="0"/>
          <w:sz w:val="22"/>
        </w:rPr>
        <w:t>s</w:t>
      </w:r>
      <w:r w:rsidR="00600E24" w:rsidRPr="00E17DD2">
        <w:rPr>
          <w:rStyle w:val="Emphasis"/>
          <w:rFonts w:asciiTheme="minorHAnsi" w:hAnsiTheme="minorHAnsi" w:cstheme="minorHAnsi"/>
          <w:i w:val="0"/>
          <w:sz w:val="22"/>
        </w:rPr>
        <w:t>ed</w:t>
      </w:r>
      <w:proofErr w:type="spellEnd"/>
      <w:r w:rsidR="00600E24" w:rsidRPr="00E17DD2">
        <w:rPr>
          <w:rStyle w:val="Emphasis"/>
          <w:rFonts w:asciiTheme="minorHAnsi" w:hAnsiTheme="minorHAnsi" w:cstheme="minorHAnsi"/>
          <w:i w:val="0"/>
          <w:sz w:val="22"/>
        </w:rPr>
        <w:t xml:space="preserve"> training history is updated, and Training Providers </w:t>
      </w:r>
      <w:r w:rsidR="00086643" w:rsidRPr="00E17DD2">
        <w:rPr>
          <w:rStyle w:val="Emphasis"/>
          <w:rFonts w:asciiTheme="minorHAnsi" w:hAnsiTheme="minorHAnsi" w:cstheme="minorHAnsi"/>
          <w:i w:val="0"/>
          <w:sz w:val="22"/>
        </w:rPr>
        <w:t>can</w:t>
      </w:r>
      <w:r w:rsidRPr="00E17DD2">
        <w:rPr>
          <w:rStyle w:val="Emphasis"/>
          <w:rFonts w:asciiTheme="minorHAnsi" w:hAnsiTheme="minorHAnsi" w:cstheme="minorHAnsi"/>
          <w:i w:val="0"/>
          <w:sz w:val="22"/>
        </w:rPr>
        <w:t xml:space="preserve"> view</w:t>
      </w:r>
      <w:r w:rsidR="00600E24" w:rsidRPr="00E17DD2">
        <w:rPr>
          <w:rStyle w:val="Emphasis"/>
          <w:rFonts w:asciiTheme="minorHAnsi" w:hAnsiTheme="minorHAnsi" w:cstheme="minorHAnsi"/>
          <w:i w:val="0"/>
          <w:sz w:val="22"/>
        </w:rPr>
        <w:t xml:space="preserve"> </w:t>
      </w:r>
      <w:r w:rsidRPr="00E17DD2">
        <w:rPr>
          <w:rStyle w:val="Emphasis"/>
          <w:rFonts w:asciiTheme="minorHAnsi" w:hAnsiTheme="minorHAnsi" w:cstheme="minorHAnsi"/>
          <w:i w:val="0"/>
          <w:sz w:val="22"/>
        </w:rPr>
        <w:t>the</w:t>
      </w:r>
      <w:r w:rsidR="00600E24" w:rsidRPr="00E17DD2">
        <w:rPr>
          <w:rStyle w:val="Emphasis"/>
          <w:rFonts w:asciiTheme="minorHAnsi" w:hAnsiTheme="minorHAnsi" w:cstheme="minorHAnsi"/>
          <w:i w:val="0"/>
          <w:sz w:val="22"/>
        </w:rPr>
        <w:t>ir relevant</w:t>
      </w:r>
      <w:r w:rsidRPr="00E17DD2">
        <w:rPr>
          <w:rStyle w:val="Emphasis"/>
          <w:rFonts w:asciiTheme="minorHAnsi" w:hAnsiTheme="minorHAnsi" w:cstheme="minorHAnsi"/>
          <w:i w:val="0"/>
          <w:sz w:val="22"/>
        </w:rPr>
        <w:t xml:space="preserve"> </w:t>
      </w:r>
      <w:r w:rsidR="00600E24" w:rsidRPr="00E17DD2">
        <w:rPr>
          <w:rStyle w:val="Emphasis"/>
          <w:rFonts w:asciiTheme="minorHAnsi" w:hAnsiTheme="minorHAnsi" w:cstheme="minorHAnsi"/>
          <w:i w:val="0"/>
          <w:sz w:val="22"/>
        </w:rPr>
        <w:t>C</w:t>
      </w:r>
      <w:r w:rsidRPr="00E17DD2">
        <w:rPr>
          <w:rStyle w:val="Emphasis"/>
          <w:rFonts w:asciiTheme="minorHAnsi" w:hAnsiTheme="minorHAnsi" w:cstheme="minorHAnsi"/>
          <w:i w:val="0"/>
          <w:sz w:val="22"/>
        </w:rPr>
        <w:t>laim</w:t>
      </w:r>
      <w:r w:rsidR="00600E24" w:rsidRPr="00E17DD2">
        <w:rPr>
          <w:rStyle w:val="Emphasis"/>
          <w:rFonts w:asciiTheme="minorHAnsi" w:hAnsiTheme="minorHAnsi" w:cstheme="minorHAnsi"/>
          <w:i w:val="0"/>
          <w:sz w:val="22"/>
        </w:rPr>
        <w:t xml:space="preserve"> Items and Error Report</w:t>
      </w:r>
      <w:r w:rsidRPr="00E17DD2">
        <w:rPr>
          <w:rStyle w:val="Emphasis"/>
          <w:rFonts w:asciiTheme="minorHAnsi" w:hAnsiTheme="minorHAnsi" w:cstheme="minorHAnsi"/>
          <w:i w:val="0"/>
          <w:sz w:val="22"/>
        </w:rPr>
        <w:t>.</w:t>
      </w:r>
    </w:p>
    <w:p w14:paraId="07E4FED3" w14:textId="77777777" w:rsidR="00AF7B5A" w:rsidRPr="00FC5196" w:rsidRDefault="00AF7B5A" w:rsidP="00416B27">
      <w:pPr>
        <w:pStyle w:val="Heading3"/>
        <w:spacing w:before="120"/>
        <w:ind w:left="714" w:hanging="357"/>
        <w:rPr>
          <w:rFonts w:asciiTheme="minorHAnsi" w:hAnsiTheme="minorHAnsi" w:cstheme="minorHAnsi"/>
        </w:rPr>
      </w:pPr>
      <w:bookmarkStart w:id="34" w:name="_Toc434841216"/>
      <w:bookmarkStart w:id="35" w:name="_Toc435784498"/>
      <w:bookmarkStart w:id="36" w:name="_Toc435785119"/>
      <w:bookmarkStart w:id="37" w:name="_Toc435785132"/>
      <w:bookmarkStart w:id="38" w:name="_Toc452720295"/>
      <w:bookmarkStart w:id="39" w:name="_Toc27557313"/>
      <w:r w:rsidRPr="00FC5196">
        <w:rPr>
          <w:rFonts w:asciiTheme="minorHAnsi" w:hAnsiTheme="minorHAnsi" w:cstheme="minorHAnsi"/>
        </w:rPr>
        <w:t xml:space="preserve">Fund </w:t>
      </w:r>
      <w:r w:rsidR="00751054" w:rsidRPr="00FC5196">
        <w:rPr>
          <w:rFonts w:asciiTheme="minorHAnsi" w:hAnsiTheme="minorHAnsi" w:cstheme="minorHAnsi"/>
        </w:rPr>
        <w:t>S</w:t>
      </w:r>
      <w:r w:rsidRPr="00FC5196">
        <w:rPr>
          <w:rFonts w:asciiTheme="minorHAnsi" w:hAnsiTheme="minorHAnsi" w:cstheme="minorHAnsi"/>
        </w:rPr>
        <w:t>ource</w:t>
      </w:r>
      <w:bookmarkEnd w:id="34"/>
      <w:bookmarkEnd w:id="35"/>
      <w:bookmarkEnd w:id="36"/>
      <w:bookmarkEnd w:id="37"/>
      <w:bookmarkEnd w:id="38"/>
      <w:r w:rsidR="00751054" w:rsidRPr="00FC5196">
        <w:rPr>
          <w:rFonts w:asciiTheme="minorHAnsi" w:hAnsiTheme="minorHAnsi" w:cstheme="minorHAnsi"/>
        </w:rPr>
        <w:t xml:space="preserve"> Identifier</w:t>
      </w:r>
      <w:bookmarkEnd w:id="39"/>
    </w:p>
    <w:p w14:paraId="07E4FED4" w14:textId="77777777" w:rsidR="00F45BBB" w:rsidRPr="00E17DD2" w:rsidRDefault="00751054" w:rsidP="002E1530">
      <w:r w:rsidRPr="00E17DD2">
        <w:rPr>
          <w:rStyle w:val="Emphasis"/>
          <w:rFonts w:asciiTheme="minorHAnsi" w:hAnsiTheme="minorHAnsi" w:cstheme="minorHAnsi"/>
          <w:i w:val="0"/>
          <w:sz w:val="22"/>
        </w:rPr>
        <w:t>Training Providers reporting training activity in South Australia via STELA must include the relevant state Fund Source Identifier</w:t>
      </w:r>
      <w:r w:rsidR="00A55712" w:rsidRPr="00E17DD2">
        <w:rPr>
          <w:rStyle w:val="Emphasis"/>
          <w:rFonts w:asciiTheme="minorHAnsi" w:hAnsiTheme="minorHAnsi" w:cstheme="minorHAnsi"/>
          <w:i w:val="0"/>
          <w:sz w:val="22"/>
        </w:rPr>
        <w:t xml:space="preserve"> (</w:t>
      </w:r>
      <w:r w:rsidR="00A55712" w:rsidRPr="00E17DD2">
        <w:rPr>
          <w:rStyle w:val="Emphasis"/>
          <w:rFonts w:asciiTheme="minorHAnsi" w:hAnsiTheme="minorHAnsi" w:cstheme="minorHAnsi"/>
          <w:b/>
          <w:i w:val="0"/>
          <w:sz w:val="22"/>
        </w:rPr>
        <w:t>FSI</w:t>
      </w:r>
      <w:r w:rsidR="00A55712" w:rsidRPr="00E17DD2">
        <w:rPr>
          <w:rStyle w:val="Emphasis"/>
          <w:rFonts w:asciiTheme="minorHAnsi" w:hAnsiTheme="minorHAnsi" w:cstheme="minorHAnsi"/>
          <w:i w:val="0"/>
          <w:sz w:val="22"/>
        </w:rPr>
        <w:t>)</w:t>
      </w:r>
      <w:r w:rsidRPr="00E17DD2">
        <w:rPr>
          <w:rStyle w:val="Emphasis"/>
          <w:rFonts w:asciiTheme="minorHAnsi" w:hAnsiTheme="minorHAnsi" w:cstheme="minorHAnsi"/>
          <w:i w:val="0"/>
          <w:sz w:val="22"/>
        </w:rPr>
        <w:t xml:space="preserve">.  </w:t>
      </w:r>
      <w:r w:rsidR="0055677B" w:rsidRPr="00E17DD2">
        <w:rPr>
          <w:rStyle w:val="Emphasis"/>
          <w:rFonts w:asciiTheme="minorHAnsi" w:hAnsiTheme="minorHAnsi" w:cstheme="minorHAnsi"/>
          <w:i w:val="0"/>
          <w:sz w:val="22"/>
        </w:rPr>
        <w:t>Which</w:t>
      </w:r>
      <w:r w:rsidRPr="00E17DD2">
        <w:rPr>
          <w:rStyle w:val="Emphasis"/>
          <w:rFonts w:asciiTheme="minorHAnsi" w:hAnsiTheme="minorHAnsi" w:cstheme="minorHAnsi"/>
          <w:i w:val="0"/>
          <w:sz w:val="22"/>
        </w:rPr>
        <w:t xml:space="preserve"> </w:t>
      </w:r>
      <w:r w:rsidR="00A55712" w:rsidRPr="00E17DD2">
        <w:rPr>
          <w:rStyle w:val="Emphasis"/>
          <w:rFonts w:asciiTheme="minorHAnsi" w:hAnsiTheme="minorHAnsi" w:cstheme="minorHAnsi"/>
          <w:i w:val="0"/>
          <w:sz w:val="22"/>
        </w:rPr>
        <w:t>FSI</w:t>
      </w:r>
      <w:r w:rsidRPr="00E17DD2">
        <w:rPr>
          <w:rStyle w:val="Emphasis"/>
          <w:rFonts w:asciiTheme="minorHAnsi" w:hAnsiTheme="minorHAnsi" w:cstheme="minorHAnsi"/>
          <w:i w:val="0"/>
          <w:sz w:val="22"/>
        </w:rPr>
        <w:t xml:space="preserve"> </w:t>
      </w:r>
      <w:r w:rsidR="0055677B" w:rsidRPr="00E17DD2">
        <w:rPr>
          <w:rStyle w:val="Emphasis"/>
          <w:rFonts w:asciiTheme="minorHAnsi" w:hAnsiTheme="minorHAnsi" w:cstheme="minorHAnsi"/>
          <w:i w:val="0"/>
          <w:sz w:val="22"/>
        </w:rPr>
        <w:t>to use in STELA will d</w:t>
      </w:r>
      <w:r w:rsidRPr="00E17DD2">
        <w:rPr>
          <w:rStyle w:val="Emphasis"/>
          <w:rFonts w:asciiTheme="minorHAnsi" w:hAnsiTheme="minorHAnsi" w:cstheme="minorHAnsi"/>
          <w:i w:val="0"/>
          <w:sz w:val="22"/>
        </w:rPr>
        <w:t xml:space="preserve">epend on the </w:t>
      </w:r>
      <w:r w:rsidR="0055677B" w:rsidRPr="00E17DD2">
        <w:rPr>
          <w:rStyle w:val="Emphasis"/>
          <w:rFonts w:asciiTheme="minorHAnsi" w:hAnsiTheme="minorHAnsi" w:cstheme="minorHAnsi"/>
          <w:i w:val="0"/>
          <w:sz w:val="22"/>
        </w:rPr>
        <w:t>Funding P</w:t>
      </w:r>
      <w:r w:rsidRPr="00E17DD2">
        <w:rPr>
          <w:rStyle w:val="Emphasis"/>
          <w:rFonts w:asciiTheme="minorHAnsi" w:hAnsiTheme="minorHAnsi" w:cstheme="minorHAnsi"/>
          <w:i w:val="0"/>
          <w:sz w:val="22"/>
        </w:rPr>
        <w:t>rogram you are contracted to deliver</w:t>
      </w:r>
      <w:r w:rsidR="009D6592" w:rsidRPr="00E17DD2">
        <w:rPr>
          <w:rStyle w:val="Emphasis"/>
          <w:rFonts w:asciiTheme="minorHAnsi" w:hAnsiTheme="minorHAnsi" w:cstheme="minorHAnsi"/>
          <w:i w:val="0"/>
          <w:sz w:val="22"/>
        </w:rPr>
        <w:t>.</w:t>
      </w:r>
      <w:r w:rsidR="00A04C45" w:rsidRPr="00E17DD2">
        <w:rPr>
          <w:rStyle w:val="Emphasis"/>
          <w:rFonts w:asciiTheme="minorHAnsi" w:hAnsiTheme="minorHAnsi" w:cstheme="minorHAnsi"/>
          <w:i w:val="0"/>
          <w:sz w:val="22"/>
        </w:rPr>
        <w:t xml:space="preserve"> </w:t>
      </w:r>
      <w:r w:rsidR="009D6592" w:rsidRPr="00E17DD2">
        <w:rPr>
          <w:rStyle w:val="Emphasis"/>
          <w:rFonts w:asciiTheme="minorHAnsi" w:hAnsiTheme="minorHAnsi" w:cstheme="minorHAnsi"/>
          <w:i w:val="0"/>
          <w:sz w:val="22"/>
        </w:rPr>
        <w:t>F</w:t>
      </w:r>
      <w:r w:rsidR="0055677B" w:rsidRPr="00E17DD2">
        <w:rPr>
          <w:rStyle w:val="Emphasis"/>
          <w:rFonts w:asciiTheme="minorHAnsi" w:hAnsiTheme="minorHAnsi" w:cstheme="minorHAnsi"/>
          <w:i w:val="0"/>
          <w:sz w:val="22"/>
        </w:rPr>
        <w:t xml:space="preserve">or each </w:t>
      </w:r>
      <w:r w:rsidR="0055677B" w:rsidRPr="00E17DD2">
        <w:t xml:space="preserve">‘Funding Type / Program Name’ you select when a </w:t>
      </w:r>
      <w:r w:rsidR="00F45BBB" w:rsidRPr="00E17DD2">
        <w:t xml:space="preserve">Training Account </w:t>
      </w:r>
      <w:r w:rsidR="0055677B" w:rsidRPr="00E17DD2">
        <w:t xml:space="preserve">is created </w:t>
      </w:r>
      <w:r w:rsidR="00F45BBB" w:rsidRPr="00E17DD2">
        <w:t xml:space="preserve">in </w:t>
      </w:r>
      <w:r w:rsidR="0055677B" w:rsidRPr="00E17DD2">
        <w:t xml:space="preserve">the </w:t>
      </w:r>
      <w:r w:rsidR="00F45BBB" w:rsidRPr="00E17DD2">
        <w:t>Skills &amp; Employment Portal</w:t>
      </w:r>
      <w:r w:rsidR="0055677B" w:rsidRPr="00E17DD2">
        <w:t>, there is a matching FSI in STELA.</w:t>
      </w:r>
    </w:p>
    <w:p w14:paraId="07E4FEDA" w14:textId="1D981C03" w:rsidR="00727326" w:rsidRPr="00E17DD2" w:rsidRDefault="00751054" w:rsidP="002E1530">
      <w:pPr>
        <w:rPr>
          <w:rStyle w:val="Emphasis"/>
          <w:rFonts w:asciiTheme="minorHAnsi" w:hAnsiTheme="minorHAnsi" w:cstheme="minorHAnsi"/>
          <w:i w:val="0"/>
          <w:sz w:val="22"/>
        </w:rPr>
      </w:pPr>
      <w:r w:rsidRPr="00E17DD2">
        <w:rPr>
          <w:rStyle w:val="Emphasis"/>
          <w:rFonts w:asciiTheme="minorHAnsi" w:hAnsiTheme="minorHAnsi" w:cstheme="minorHAnsi"/>
          <w:i w:val="0"/>
          <w:sz w:val="22"/>
        </w:rPr>
        <w:t xml:space="preserve">Training must be reported against one of the </w:t>
      </w:r>
      <w:r w:rsidR="00A42DAD" w:rsidRPr="00E17DD2">
        <w:rPr>
          <w:rStyle w:val="Emphasis"/>
          <w:rFonts w:asciiTheme="minorHAnsi" w:hAnsiTheme="minorHAnsi" w:cstheme="minorHAnsi"/>
          <w:i w:val="0"/>
          <w:sz w:val="22"/>
        </w:rPr>
        <w:t>following</w:t>
      </w:r>
      <w:r w:rsidRPr="00E17DD2">
        <w:rPr>
          <w:rStyle w:val="Emphasis"/>
          <w:rFonts w:asciiTheme="minorHAnsi" w:hAnsiTheme="minorHAnsi" w:cstheme="minorHAnsi"/>
          <w:i w:val="0"/>
          <w:sz w:val="22"/>
        </w:rPr>
        <w:t xml:space="preserve"> five Fund Source Identifiers </w:t>
      </w:r>
      <w:proofErr w:type="gramStart"/>
      <w:r w:rsidR="00727326" w:rsidRPr="00E17DD2">
        <w:rPr>
          <w:rStyle w:val="Emphasis"/>
          <w:rFonts w:asciiTheme="minorHAnsi" w:hAnsiTheme="minorHAnsi" w:cstheme="minorHAnsi"/>
          <w:i w:val="0"/>
          <w:sz w:val="22"/>
        </w:rPr>
        <w:t>in order to</w:t>
      </w:r>
      <w:proofErr w:type="gramEnd"/>
      <w:r w:rsidR="00727326" w:rsidRPr="00E17DD2">
        <w:rPr>
          <w:rStyle w:val="Emphasis"/>
          <w:rFonts w:asciiTheme="minorHAnsi" w:hAnsiTheme="minorHAnsi" w:cstheme="minorHAnsi"/>
          <w:i w:val="0"/>
          <w:sz w:val="22"/>
        </w:rPr>
        <w:t xml:space="preserve"> be collected for payment review:</w:t>
      </w:r>
      <w:r w:rsidR="00A42DAD" w:rsidRPr="00E17DD2">
        <w:rPr>
          <w:rStyle w:val="Emphasis"/>
          <w:rFonts w:asciiTheme="minorHAnsi" w:hAnsiTheme="minorHAnsi" w:cstheme="minorHAnsi"/>
          <w:i w:val="0"/>
          <w:sz w:val="22"/>
        </w:rPr>
        <w:t xml:space="preserve"> </w:t>
      </w:r>
      <w:r w:rsidR="00727326" w:rsidRPr="00E17DD2">
        <w:rPr>
          <w:rStyle w:val="Emphasis"/>
          <w:rFonts w:asciiTheme="minorHAnsi" w:hAnsiTheme="minorHAnsi" w:cstheme="minorHAnsi"/>
          <w:i w:val="0"/>
          <w:sz w:val="22"/>
        </w:rPr>
        <w:t>WRG</w:t>
      </w:r>
      <w:r w:rsidR="00A42DAD" w:rsidRPr="00E17DD2">
        <w:rPr>
          <w:rStyle w:val="Emphasis"/>
          <w:rFonts w:asciiTheme="minorHAnsi" w:hAnsiTheme="minorHAnsi" w:cstheme="minorHAnsi"/>
          <w:i w:val="0"/>
          <w:sz w:val="22"/>
        </w:rPr>
        <w:t xml:space="preserve">, </w:t>
      </w:r>
      <w:r w:rsidR="00727326" w:rsidRPr="00E17DD2">
        <w:rPr>
          <w:rStyle w:val="Emphasis"/>
          <w:rFonts w:asciiTheme="minorHAnsi" w:hAnsiTheme="minorHAnsi" w:cstheme="minorHAnsi"/>
          <w:i w:val="0"/>
          <w:sz w:val="22"/>
        </w:rPr>
        <w:t>ICN*</w:t>
      </w:r>
      <w:r w:rsidR="00A42DAD" w:rsidRPr="00E17DD2">
        <w:rPr>
          <w:rStyle w:val="Emphasis"/>
          <w:rFonts w:asciiTheme="minorHAnsi" w:hAnsiTheme="minorHAnsi" w:cstheme="minorHAnsi"/>
          <w:i w:val="0"/>
          <w:sz w:val="22"/>
        </w:rPr>
        <w:t xml:space="preserve">, </w:t>
      </w:r>
      <w:r w:rsidR="00727326" w:rsidRPr="00E17DD2">
        <w:rPr>
          <w:rStyle w:val="Emphasis"/>
          <w:rFonts w:asciiTheme="minorHAnsi" w:hAnsiTheme="minorHAnsi" w:cstheme="minorHAnsi"/>
          <w:i w:val="0"/>
          <w:sz w:val="22"/>
        </w:rPr>
        <w:t>TGS*</w:t>
      </w:r>
      <w:r w:rsidR="00A42DAD" w:rsidRPr="00E17DD2">
        <w:rPr>
          <w:rStyle w:val="Emphasis"/>
          <w:rFonts w:asciiTheme="minorHAnsi" w:hAnsiTheme="minorHAnsi" w:cstheme="minorHAnsi"/>
          <w:i w:val="0"/>
          <w:sz w:val="22"/>
        </w:rPr>
        <w:t xml:space="preserve">, </w:t>
      </w:r>
      <w:r w:rsidR="006E5869" w:rsidRPr="00E17DD2">
        <w:rPr>
          <w:rStyle w:val="Emphasis"/>
          <w:rFonts w:asciiTheme="minorHAnsi" w:hAnsiTheme="minorHAnsi" w:cstheme="minorHAnsi"/>
          <w:i w:val="0"/>
          <w:sz w:val="22"/>
        </w:rPr>
        <w:t>SBA*</w:t>
      </w:r>
      <w:r w:rsidR="00A42DAD" w:rsidRPr="00E17DD2">
        <w:rPr>
          <w:rStyle w:val="Emphasis"/>
          <w:rFonts w:asciiTheme="minorHAnsi" w:hAnsiTheme="minorHAnsi" w:cstheme="minorHAnsi"/>
          <w:i w:val="0"/>
          <w:sz w:val="22"/>
        </w:rPr>
        <w:t xml:space="preserve">, </w:t>
      </w:r>
      <w:r w:rsidR="00727326" w:rsidRPr="00E17DD2">
        <w:rPr>
          <w:rStyle w:val="Emphasis"/>
          <w:rFonts w:asciiTheme="minorHAnsi" w:hAnsiTheme="minorHAnsi" w:cstheme="minorHAnsi"/>
          <w:i w:val="0"/>
          <w:sz w:val="22"/>
        </w:rPr>
        <w:t>EPA</w:t>
      </w:r>
      <w:r w:rsidR="00A42DAD" w:rsidRPr="00E17DD2">
        <w:rPr>
          <w:rStyle w:val="Emphasis"/>
          <w:rFonts w:asciiTheme="minorHAnsi" w:hAnsiTheme="minorHAnsi" w:cstheme="minorHAnsi"/>
          <w:i w:val="0"/>
          <w:sz w:val="22"/>
        </w:rPr>
        <w:t>.</w:t>
      </w:r>
    </w:p>
    <w:p w14:paraId="07E4FEDB" w14:textId="77777777" w:rsidR="00727326" w:rsidRPr="00E17DD2" w:rsidRDefault="00727326" w:rsidP="002E1530">
      <w:pPr>
        <w:rPr>
          <w:i/>
        </w:rPr>
      </w:pPr>
      <w:r w:rsidRPr="00E17DD2">
        <w:rPr>
          <w:i/>
        </w:rPr>
        <w:t xml:space="preserve">* Participants </w:t>
      </w:r>
      <w:r w:rsidRPr="00E17DD2">
        <w:rPr>
          <w:rStyle w:val="Emphasis"/>
          <w:rFonts w:asciiTheme="minorHAnsi" w:hAnsiTheme="minorHAnsi" w:cstheme="minorHAnsi"/>
          <w:i w:val="0"/>
          <w:sz w:val="22"/>
        </w:rPr>
        <w:t>who</w:t>
      </w:r>
      <w:r w:rsidRPr="00E17DD2">
        <w:rPr>
          <w:i/>
        </w:rPr>
        <w:t xml:space="preserve"> are ICAN, TGSS or Australian School Based Apprentices need to be identified separately for national reporting</w:t>
      </w:r>
      <w:r w:rsidR="00F45BBB" w:rsidRPr="00E17DD2">
        <w:rPr>
          <w:i/>
        </w:rPr>
        <w:t xml:space="preserve"> purposes.</w:t>
      </w:r>
    </w:p>
    <w:p w14:paraId="426E896F" w14:textId="77777777" w:rsidR="002E1530" w:rsidRDefault="002E1530" w:rsidP="00F45BBB">
      <w:pPr>
        <w:ind w:left="360"/>
        <w:rPr>
          <w:rStyle w:val="Emphasis"/>
          <w:rFonts w:asciiTheme="minorHAnsi" w:hAnsiTheme="minorHAnsi" w:cstheme="minorHAnsi"/>
          <w:i w:val="0"/>
        </w:rPr>
      </w:pPr>
    </w:p>
    <w:p w14:paraId="07E4FEDC" w14:textId="3DC82635" w:rsidR="0055677B" w:rsidRPr="00E17DD2" w:rsidRDefault="0055677B" w:rsidP="002E1530">
      <w:pPr>
        <w:rPr>
          <w:rStyle w:val="Emphasis"/>
          <w:rFonts w:asciiTheme="minorHAnsi" w:hAnsiTheme="minorHAnsi" w:cstheme="minorHAnsi"/>
          <w:i w:val="0"/>
          <w:sz w:val="22"/>
        </w:rPr>
      </w:pPr>
      <w:r w:rsidRPr="00E17DD2">
        <w:rPr>
          <w:rStyle w:val="Emphasis"/>
          <w:rFonts w:asciiTheme="minorHAnsi" w:hAnsiTheme="minorHAnsi" w:cstheme="minorHAnsi"/>
          <w:i w:val="0"/>
          <w:sz w:val="22"/>
        </w:rPr>
        <w:lastRenderedPageBreak/>
        <w:t xml:space="preserve">A list of South Australian Fund Source Identifiers and information on how to report funded training activity are available in the </w:t>
      </w:r>
      <w:hyperlink r:id="rId15" w:history="1">
        <w:r w:rsidRPr="00E17DD2">
          <w:rPr>
            <w:rStyle w:val="Hyperlink"/>
            <w:rFonts w:asciiTheme="minorHAnsi" w:hAnsiTheme="minorHAnsi" w:cstheme="minorHAnsi"/>
          </w:rPr>
          <w:t>WorkReady / Skilling South Australia Fund Sources</w:t>
        </w:r>
      </w:hyperlink>
      <w:r w:rsidRPr="00E17DD2">
        <w:rPr>
          <w:rStyle w:val="Emphasis"/>
          <w:rFonts w:asciiTheme="minorHAnsi" w:hAnsiTheme="minorHAnsi" w:cstheme="minorHAnsi"/>
          <w:i w:val="0"/>
          <w:sz w:val="22"/>
        </w:rPr>
        <w:t xml:space="preserve"> document.  </w:t>
      </w:r>
    </w:p>
    <w:p w14:paraId="07E4FEDD" w14:textId="488E59F7" w:rsidR="00F45BBB" w:rsidRPr="00E17DD2" w:rsidRDefault="00F45BBB" w:rsidP="002E1530">
      <w:r w:rsidRPr="00E17DD2">
        <w:rPr>
          <w:rStyle w:val="Emphasis"/>
          <w:rFonts w:asciiTheme="minorHAnsi" w:hAnsiTheme="minorHAnsi" w:cstheme="minorHAnsi"/>
          <w:i w:val="0"/>
          <w:sz w:val="22"/>
        </w:rPr>
        <w:t xml:space="preserve">If you are </w:t>
      </w:r>
      <w:r w:rsidR="0055677B" w:rsidRPr="00E17DD2">
        <w:rPr>
          <w:rStyle w:val="Emphasis"/>
          <w:rFonts w:asciiTheme="minorHAnsi" w:hAnsiTheme="minorHAnsi" w:cstheme="minorHAnsi"/>
          <w:i w:val="0"/>
          <w:sz w:val="22"/>
        </w:rPr>
        <w:t xml:space="preserve">still </w:t>
      </w:r>
      <w:r w:rsidRPr="00E17DD2">
        <w:rPr>
          <w:rStyle w:val="Emphasis"/>
          <w:rFonts w:asciiTheme="minorHAnsi" w:hAnsiTheme="minorHAnsi" w:cstheme="minorHAnsi"/>
          <w:i w:val="0"/>
          <w:sz w:val="22"/>
        </w:rPr>
        <w:t xml:space="preserve">unsure which </w:t>
      </w:r>
      <w:r w:rsidR="0055677B" w:rsidRPr="00E17DD2">
        <w:rPr>
          <w:rStyle w:val="Emphasis"/>
          <w:rFonts w:asciiTheme="minorHAnsi" w:hAnsiTheme="minorHAnsi" w:cstheme="minorHAnsi"/>
          <w:i w:val="0"/>
          <w:sz w:val="22"/>
        </w:rPr>
        <w:t>one</w:t>
      </w:r>
      <w:r w:rsidRPr="00E17DD2">
        <w:rPr>
          <w:rStyle w:val="Emphasis"/>
          <w:rFonts w:asciiTheme="minorHAnsi" w:hAnsiTheme="minorHAnsi" w:cstheme="minorHAnsi"/>
          <w:i w:val="0"/>
          <w:sz w:val="22"/>
        </w:rPr>
        <w:t xml:space="preserve"> to use, please refer to your </w:t>
      </w:r>
      <w:r w:rsidR="0090281F" w:rsidRPr="00E17DD2">
        <w:rPr>
          <w:rStyle w:val="Emphasis"/>
          <w:rFonts w:asciiTheme="minorHAnsi" w:hAnsiTheme="minorHAnsi" w:cstheme="minorHAnsi"/>
          <w:i w:val="0"/>
          <w:sz w:val="22"/>
        </w:rPr>
        <w:t>FAA</w:t>
      </w:r>
      <w:r w:rsidRPr="00E17DD2">
        <w:rPr>
          <w:rStyle w:val="Emphasis"/>
          <w:rFonts w:asciiTheme="minorHAnsi" w:hAnsiTheme="minorHAnsi" w:cstheme="minorHAnsi"/>
          <w:i w:val="0"/>
          <w:sz w:val="22"/>
        </w:rPr>
        <w:t xml:space="preserve"> </w:t>
      </w:r>
      <w:r w:rsidR="00927F1B" w:rsidRPr="00E17DD2">
        <w:rPr>
          <w:rStyle w:val="Emphasis"/>
          <w:rFonts w:asciiTheme="minorHAnsi" w:hAnsiTheme="minorHAnsi" w:cstheme="minorHAnsi"/>
          <w:i w:val="0"/>
          <w:sz w:val="22"/>
        </w:rPr>
        <w:t xml:space="preserve">and related </w:t>
      </w:r>
      <w:r w:rsidR="00673D66" w:rsidRPr="00E17DD2">
        <w:rPr>
          <w:rStyle w:val="Emphasis"/>
          <w:rFonts w:asciiTheme="minorHAnsi" w:hAnsiTheme="minorHAnsi" w:cstheme="minorHAnsi"/>
          <w:i w:val="0"/>
          <w:sz w:val="22"/>
        </w:rPr>
        <w:t>A</w:t>
      </w:r>
      <w:r w:rsidR="00927F1B" w:rsidRPr="00E17DD2">
        <w:rPr>
          <w:rStyle w:val="Emphasis"/>
          <w:rFonts w:asciiTheme="minorHAnsi" w:hAnsiTheme="minorHAnsi" w:cstheme="minorHAnsi"/>
          <w:i w:val="0"/>
          <w:sz w:val="22"/>
        </w:rPr>
        <w:t xml:space="preserve">nnexure </w:t>
      </w:r>
      <w:r w:rsidRPr="00E17DD2">
        <w:rPr>
          <w:rStyle w:val="Emphasis"/>
          <w:rFonts w:asciiTheme="minorHAnsi" w:hAnsiTheme="minorHAnsi" w:cstheme="minorHAnsi"/>
          <w:i w:val="0"/>
          <w:sz w:val="22"/>
        </w:rPr>
        <w:t xml:space="preserve">or contact the </w:t>
      </w:r>
      <w:r w:rsidR="00CA68FA" w:rsidRPr="00E17DD2">
        <w:rPr>
          <w:rStyle w:val="Emphasis"/>
          <w:rFonts w:asciiTheme="minorHAnsi" w:hAnsiTheme="minorHAnsi" w:cstheme="minorHAnsi"/>
          <w:i w:val="0"/>
          <w:sz w:val="22"/>
        </w:rPr>
        <w:t>Contract Administration</w:t>
      </w:r>
      <w:r w:rsidRPr="00E17DD2">
        <w:rPr>
          <w:rStyle w:val="Emphasis"/>
          <w:rFonts w:asciiTheme="minorHAnsi" w:hAnsiTheme="minorHAnsi" w:cstheme="minorHAnsi"/>
          <w:i w:val="0"/>
          <w:sz w:val="22"/>
        </w:rPr>
        <w:t xml:space="preserve"> team for assistance.</w:t>
      </w:r>
      <w:r w:rsidR="0055677B" w:rsidRPr="00E17DD2">
        <w:rPr>
          <w:rStyle w:val="Emphasis"/>
          <w:rFonts w:asciiTheme="minorHAnsi" w:hAnsiTheme="minorHAnsi" w:cstheme="minorHAnsi"/>
          <w:i w:val="0"/>
          <w:sz w:val="22"/>
        </w:rPr>
        <w:t xml:space="preserve"> </w:t>
      </w:r>
      <w:r w:rsidRPr="00E17DD2">
        <w:t>Training Providers may</w:t>
      </w:r>
      <w:r w:rsidR="0055677B" w:rsidRPr="00E17DD2">
        <w:t xml:space="preserve"> also</w:t>
      </w:r>
      <w:r w:rsidRPr="00E17DD2">
        <w:t xml:space="preserve"> ring the </w:t>
      </w:r>
      <w:hyperlink r:id="rId16" w:history="1">
        <w:r w:rsidRPr="00E17DD2">
          <w:rPr>
            <w:rStyle w:val="Hyperlink"/>
            <w:rFonts w:asciiTheme="minorHAnsi" w:hAnsiTheme="minorHAnsi" w:cstheme="minorHAnsi"/>
          </w:rPr>
          <w:t>STELA helpdesk</w:t>
        </w:r>
      </w:hyperlink>
      <w:r w:rsidRPr="00E17DD2">
        <w:t xml:space="preserve"> on 8226 3050 or email </w:t>
      </w:r>
      <w:hyperlink r:id="rId17" w:history="1">
        <w:r w:rsidR="009D7D73" w:rsidRPr="00E17DD2">
          <w:rPr>
            <w:rStyle w:val="Hyperlink"/>
            <w:rFonts w:asciiTheme="minorHAnsi" w:hAnsiTheme="minorHAnsi" w:cstheme="minorHAnsi"/>
          </w:rPr>
          <w:t>DIS.</w:t>
        </w:r>
        <w:r w:rsidRPr="00E17DD2">
          <w:rPr>
            <w:rStyle w:val="Hyperlink"/>
            <w:rFonts w:asciiTheme="minorHAnsi" w:hAnsiTheme="minorHAnsi" w:cstheme="minorHAnsi"/>
          </w:rPr>
          <w:t>stelahelpdesk@sa.gov.au</w:t>
        </w:r>
      </w:hyperlink>
      <w:r w:rsidRPr="00E17DD2">
        <w:t xml:space="preserve"> for clarification of the Fund Types and Fund Sources listed in the above</w:t>
      </w:r>
      <w:r w:rsidR="00387CAF" w:rsidRPr="00E17DD2">
        <w:t xml:space="preserve"> mentioned document</w:t>
      </w:r>
      <w:r w:rsidRPr="00E17DD2">
        <w:t>.</w:t>
      </w:r>
    </w:p>
    <w:p w14:paraId="07E4FEDE" w14:textId="77777777" w:rsidR="000B6839" w:rsidRPr="00FC5196" w:rsidRDefault="000B6839" w:rsidP="003E577A">
      <w:pPr>
        <w:pStyle w:val="Heading3"/>
        <w:spacing w:before="120"/>
        <w:ind w:left="714" w:hanging="357"/>
        <w:rPr>
          <w:rFonts w:asciiTheme="minorHAnsi" w:hAnsiTheme="minorHAnsi" w:cstheme="minorHAnsi"/>
        </w:rPr>
      </w:pPr>
      <w:bookmarkStart w:id="40" w:name="_Toc27557314"/>
      <w:bookmarkStart w:id="41" w:name="_Toc434841218"/>
      <w:bookmarkStart w:id="42" w:name="_Toc435784500"/>
      <w:bookmarkStart w:id="43" w:name="_Toc435785121"/>
      <w:bookmarkStart w:id="44" w:name="_Toc435785134"/>
      <w:bookmarkStart w:id="45" w:name="_Toc452720297"/>
      <w:r w:rsidRPr="00FC5196">
        <w:rPr>
          <w:rFonts w:asciiTheme="minorHAnsi" w:hAnsiTheme="minorHAnsi" w:cstheme="minorHAnsi"/>
        </w:rPr>
        <w:t>AVETMISS data submitted but not processed in Claims and Payments</w:t>
      </w:r>
      <w:bookmarkEnd w:id="40"/>
    </w:p>
    <w:p w14:paraId="07E4FEDF" w14:textId="77777777" w:rsidR="000B6839" w:rsidRPr="00E17DD2" w:rsidRDefault="0016406C" w:rsidP="00E17DD2">
      <w:pPr>
        <w:rPr>
          <w:rStyle w:val="Emphasis"/>
          <w:rFonts w:asciiTheme="minorHAnsi" w:hAnsiTheme="minorHAnsi" w:cstheme="minorHAnsi"/>
          <w:i w:val="0"/>
          <w:iCs w:val="0"/>
          <w:sz w:val="22"/>
        </w:rPr>
      </w:pPr>
      <w:r w:rsidRPr="00E17DD2">
        <w:rPr>
          <w:rStyle w:val="Emphasis"/>
          <w:rFonts w:asciiTheme="minorHAnsi" w:hAnsiTheme="minorHAnsi" w:cstheme="minorHAnsi"/>
          <w:i w:val="0"/>
          <w:iCs w:val="0"/>
          <w:sz w:val="22"/>
        </w:rPr>
        <w:t>The Claims and Payments process collects all compliant AVETMISS data submitted against payable Fund Sources and matches with data in the Training Account for each eligible participant in the Skills and Employment Portal.</w:t>
      </w:r>
    </w:p>
    <w:p w14:paraId="07E4FEE0" w14:textId="77777777" w:rsidR="00C17E7B" w:rsidRPr="00E17DD2" w:rsidRDefault="0016406C" w:rsidP="00E17DD2">
      <w:pPr>
        <w:rPr>
          <w:rStyle w:val="Emphasis"/>
          <w:rFonts w:asciiTheme="minorHAnsi" w:hAnsiTheme="minorHAnsi" w:cstheme="minorHAnsi"/>
          <w:i w:val="0"/>
          <w:iCs w:val="0"/>
          <w:sz w:val="22"/>
        </w:rPr>
      </w:pPr>
      <w:r w:rsidRPr="00E17DD2">
        <w:rPr>
          <w:rStyle w:val="Emphasis"/>
          <w:rFonts w:asciiTheme="minorHAnsi" w:hAnsiTheme="minorHAnsi" w:cstheme="minorHAnsi"/>
          <w:i w:val="0"/>
          <w:iCs w:val="0"/>
          <w:sz w:val="22"/>
        </w:rPr>
        <w:t xml:space="preserve">There are a list of Validation and Payment Rules to ensure data imported for Claims Assessment is valid, </w:t>
      </w:r>
      <w:proofErr w:type="gramStart"/>
      <w:r w:rsidRPr="00E17DD2">
        <w:rPr>
          <w:rStyle w:val="Emphasis"/>
          <w:rFonts w:asciiTheme="minorHAnsi" w:hAnsiTheme="minorHAnsi" w:cstheme="minorHAnsi"/>
          <w:i w:val="0"/>
          <w:iCs w:val="0"/>
          <w:sz w:val="22"/>
        </w:rPr>
        <w:t>consistent</w:t>
      </w:r>
      <w:proofErr w:type="gramEnd"/>
      <w:r w:rsidRPr="00E17DD2">
        <w:rPr>
          <w:rStyle w:val="Emphasis"/>
          <w:rFonts w:asciiTheme="minorHAnsi" w:hAnsiTheme="minorHAnsi" w:cstheme="minorHAnsi"/>
          <w:i w:val="0"/>
          <w:iCs w:val="0"/>
          <w:sz w:val="22"/>
        </w:rPr>
        <w:t xml:space="preserve"> and accurate, and </w:t>
      </w:r>
      <w:r w:rsidR="00927F1B" w:rsidRPr="00E17DD2">
        <w:rPr>
          <w:rStyle w:val="Emphasis"/>
          <w:rFonts w:asciiTheme="minorHAnsi" w:hAnsiTheme="minorHAnsi" w:cstheme="minorHAnsi"/>
          <w:i w:val="0"/>
          <w:iCs w:val="0"/>
          <w:sz w:val="22"/>
        </w:rPr>
        <w:t xml:space="preserve">Training Provider </w:t>
      </w:r>
      <w:r w:rsidRPr="00E17DD2">
        <w:rPr>
          <w:rStyle w:val="Emphasis"/>
          <w:rFonts w:asciiTheme="minorHAnsi" w:hAnsiTheme="minorHAnsi" w:cstheme="minorHAnsi"/>
          <w:i w:val="0"/>
          <w:iCs w:val="0"/>
          <w:sz w:val="22"/>
        </w:rPr>
        <w:t>is entitled to receive a subsidy</w:t>
      </w:r>
      <w:r w:rsidR="00C17E7B" w:rsidRPr="00E17DD2">
        <w:rPr>
          <w:rStyle w:val="Emphasis"/>
          <w:rFonts w:asciiTheme="minorHAnsi" w:hAnsiTheme="minorHAnsi" w:cstheme="minorHAnsi"/>
          <w:i w:val="0"/>
          <w:iCs w:val="0"/>
          <w:sz w:val="22"/>
        </w:rPr>
        <w:t>.</w:t>
      </w:r>
      <w:r w:rsidRPr="00E17DD2">
        <w:rPr>
          <w:rStyle w:val="Emphasis"/>
          <w:rFonts w:asciiTheme="minorHAnsi" w:hAnsiTheme="minorHAnsi" w:cstheme="minorHAnsi"/>
          <w:i w:val="0"/>
          <w:iCs w:val="0"/>
          <w:sz w:val="22"/>
        </w:rPr>
        <w:t xml:space="preserve"> </w:t>
      </w:r>
    </w:p>
    <w:p w14:paraId="07E4FEE1" w14:textId="6A44E3CC" w:rsidR="0016406C" w:rsidRPr="00E17DD2" w:rsidRDefault="0016406C" w:rsidP="00E17DD2">
      <w:pPr>
        <w:rPr>
          <w:rStyle w:val="Emphasis"/>
          <w:rFonts w:asciiTheme="minorHAnsi" w:hAnsiTheme="minorHAnsi" w:cstheme="minorHAnsi"/>
          <w:i w:val="0"/>
          <w:iCs w:val="0"/>
          <w:sz w:val="22"/>
        </w:rPr>
      </w:pPr>
      <w:r w:rsidRPr="00E17DD2">
        <w:rPr>
          <w:rStyle w:val="Emphasis"/>
          <w:rFonts w:asciiTheme="minorHAnsi" w:hAnsiTheme="minorHAnsi" w:cstheme="minorHAnsi"/>
          <w:i w:val="0"/>
          <w:iCs w:val="0"/>
          <w:sz w:val="22"/>
        </w:rPr>
        <w:t xml:space="preserve">Data which </w:t>
      </w:r>
      <w:r w:rsidR="00C17E7B" w:rsidRPr="00E17DD2">
        <w:rPr>
          <w:rStyle w:val="Emphasis"/>
          <w:rFonts w:asciiTheme="minorHAnsi" w:hAnsiTheme="minorHAnsi" w:cstheme="minorHAnsi"/>
          <w:i w:val="0"/>
          <w:iCs w:val="0"/>
          <w:sz w:val="22"/>
        </w:rPr>
        <w:t>does not successfully pass</w:t>
      </w:r>
      <w:r w:rsidRPr="00E17DD2">
        <w:rPr>
          <w:rStyle w:val="Emphasis"/>
          <w:rFonts w:asciiTheme="minorHAnsi" w:hAnsiTheme="minorHAnsi" w:cstheme="minorHAnsi"/>
          <w:i w:val="0"/>
          <w:iCs w:val="0"/>
          <w:sz w:val="22"/>
        </w:rPr>
        <w:t xml:space="preserve"> </w:t>
      </w:r>
      <w:r w:rsidR="00510A56" w:rsidRPr="00E17DD2">
        <w:rPr>
          <w:rStyle w:val="Emphasis"/>
          <w:rFonts w:asciiTheme="minorHAnsi" w:hAnsiTheme="minorHAnsi" w:cstheme="minorHAnsi"/>
          <w:i w:val="0"/>
          <w:iCs w:val="0"/>
          <w:sz w:val="22"/>
        </w:rPr>
        <w:t xml:space="preserve">a </w:t>
      </w:r>
      <w:r w:rsidRPr="00E17DD2">
        <w:rPr>
          <w:rStyle w:val="Emphasis"/>
          <w:rFonts w:asciiTheme="minorHAnsi" w:hAnsiTheme="minorHAnsi" w:cstheme="minorHAnsi"/>
          <w:i w:val="0"/>
          <w:iCs w:val="0"/>
          <w:sz w:val="22"/>
        </w:rPr>
        <w:t>Validation or Payment Rule</w:t>
      </w:r>
      <w:r w:rsidR="00C14FB8" w:rsidRPr="00E17DD2">
        <w:rPr>
          <w:rStyle w:val="Emphasis"/>
          <w:rFonts w:asciiTheme="minorHAnsi" w:hAnsiTheme="minorHAnsi" w:cstheme="minorHAnsi"/>
          <w:i w:val="0"/>
          <w:iCs w:val="0"/>
          <w:sz w:val="22"/>
        </w:rPr>
        <w:t xml:space="preserve"> will be “systematically declined” and will not be paid</w:t>
      </w:r>
      <w:r w:rsidR="00C17E7B" w:rsidRPr="00E17DD2">
        <w:rPr>
          <w:rStyle w:val="Emphasis"/>
          <w:rFonts w:asciiTheme="minorHAnsi" w:hAnsiTheme="minorHAnsi" w:cstheme="minorHAnsi"/>
          <w:i w:val="0"/>
          <w:iCs w:val="0"/>
          <w:sz w:val="22"/>
        </w:rPr>
        <w:t>.</w:t>
      </w:r>
      <w:r w:rsidR="00C14FB8" w:rsidRPr="00E17DD2">
        <w:rPr>
          <w:rStyle w:val="Emphasis"/>
          <w:rFonts w:asciiTheme="minorHAnsi" w:hAnsiTheme="minorHAnsi" w:cstheme="minorHAnsi"/>
          <w:i w:val="0"/>
          <w:iCs w:val="0"/>
          <w:sz w:val="22"/>
        </w:rPr>
        <w:t xml:space="preserve">  Data which successfully passes all rules will be considered “Pending Assessment” and be ready for further manual assessment to be recommended for payment or decline.</w:t>
      </w:r>
    </w:p>
    <w:p w14:paraId="07E4FEE2" w14:textId="77777777" w:rsidR="00A848DC" w:rsidRPr="00E17DD2" w:rsidRDefault="00C14FB8" w:rsidP="00E17DD2">
      <w:pPr>
        <w:rPr>
          <w:rStyle w:val="Emphasis"/>
          <w:rFonts w:asciiTheme="minorHAnsi" w:hAnsiTheme="minorHAnsi" w:cstheme="minorHAnsi"/>
          <w:i w:val="0"/>
          <w:iCs w:val="0"/>
          <w:sz w:val="22"/>
        </w:rPr>
      </w:pPr>
      <w:r w:rsidRPr="00E17DD2">
        <w:rPr>
          <w:rStyle w:val="Emphasis"/>
          <w:rFonts w:asciiTheme="minorHAnsi" w:hAnsiTheme="minorHAnsi" w:cstheme="minorHAnsi"/>
          <w:i w:val="0"/>
          <w:iCs w:val="0"/>
          <w:sz w:val="22"/>
        </w:rPr>
        <w:t xml:space="preserve">A list of Validation and Payment Rules, including meaningful Error Descriptions and suggested treatments, </w:t>
      </w:r>
      <w:r w:rsidR="00C17E7B" w:rsidRPr="00E17DD2">
        <w:rPr>
          <w:rStyle w:val="Emphasis"/>
          <w:rFonts w:asciiTheme="minorHAnsi" w:hAnsiTheme="minorHAnsi" w:cstheme="minorHAnsi"/>
          <w:i w:val="0"/>
          <w:iCs w:val="0"/>
          <w:sz w:val="22"/>
        </w:rPr>
        <w:t>is</w:t>
      </w:r>
      <w:r w:rsidRPr="00E17DD2">
        <w:rPr>
          <w:rStyle w:val="Emphasis"/>
          <w:rFonts w:asciiTheme="minorHAnsi" w:hAnsiTheme="minorHAnsi" w:cstheme="minorHAnsi"/>
          <w:i w:val="0"/>
          <w:iCs w:val="0"/>
          <w:sz w:val="22"/>
        </w:rPr>
        <w:t xml:space="preserve"> available</w:t>
      </w:r>
      <w:r w:rsidR="00905375" w:rsidRPr="00E17DD2">
        <w:rPr>
          <w:rStyle w:val="Emphasis"/>
          <w:rFonts w:asciiTheme="minorHAnsi" w:hAnsiTheme="minorHAnsi" w:cstheme="minorHAnsi"/>
          <w:i w:val="0"/>
          <w:iCs w:val="0"/>
          <w:sz w:val="22"/>
        </w:rPr>
        <w:t xml:space="preserve"> in</w:t>
      </w:r>
      <w:r w:rsidRPr="00E17DD2">
        <w:rPr>
          <w:rStyle w:val="Emphasis"/>
          <w:rFonts w:asciiTheme="minorHAnsi" w:hAnsiTheme="minorHAnsi" w:cstheme="minorHAnsi"/>
          <w:i w:val="0"/>
          <w:iCs w:val="0"/>
          <w:sz w:val="22"/>
        </w:rPr>
        <w:t xml:space="preserve"> Appendix 3.</w:t>
      </w:r>
    </w:p>
    <w:p w14:paraId="07E4FEE3" w14:textId="77777777" w:rsidR="00AF7B5A" w:rsidRPr="00FC5196" w:rsidRDefault="00AF7B5A" w:rsidP="003E577A">
      <w:pPr>
        <w:pStyle w:val="Heading3"/>
        <w:spacing w:before="120"/>
        <w:ind w:left="714" w:hanging="357"/>
        <w:rPr>
          <w:rFonts w:asciiTheme="minorHAnsi" w:hAnsiTheme="minorHAnsi" w:cstheme="minorHAnsi"/>
        </w:rPr>
      </w:pPr>
      <w:bookmarkStart w:id="46" w:name="_Toc27557315"/>
      <w:r w:rsidRPr="00FC5196">
        <w:rPr>
          <w:rFonts w:asciiTheme="minorHAnsi" w:hAnsiTheme="minorHAnsi" w:cstheme="minorHAnsi"/>
        </w:rPr>
        <w:t>Edit a claim</w:t>
      </w:r>
      <w:bookmarkEnd w:id="41"/>
      <w:bookmarkEnd w:id="42"/>
      <w:bookmarkEnd w:id="43"/>
      <w:bookmarkEnd w:id="44"/>
      <w:bookmarkEnd w:id="45"/>
      <w:bookmarkEnd w:id="46"/>
    </w:p>
    <w:p w14:paraId="07E4FEE4" w14:textId="10135F12" w:rsidR="00AF7B5A" w:rsidRPr="00FC5196" w:rsidRDefault="00AF7B5A" w:rsidP="002E1530">
      <w:r w:rsidRPr="00FC5196">
        <w:t>Once the monthly AVETMISS data is lodged</w:t>
      </w:r>
      <w:r w:rsidR="003105F6" w:rsidRPr="00FC5196">
        <w:t>,</w:t>
      </w:r>
      <w:r w:rsidRPr="00FC5196">
        <w:t xml:space="preserve"> a claim is created automatically. Assessment of this claim will commence the day after data is lodged</w:t>
      </w:r>
      <w:r w:rsidR="00C17E7B" w:rsidRPr="00FC5196">
        <w:t>, being</w:t>
      </w:r>
      <w:r w:rsidR="00200E0F" w:rsidRPr="00FC5196">
        <w:t xml:space="preserve"> the</w:t>
      </w:r>
      <w:r w:rsidR="00C17E7B" w:rsidRPr="00FC5196">
        <w:t xml:space="preserve"> 3</w:t>
      </w:r>
      <w:r w:rsidR="00C17E7B" w:rsidRPr="00FC5196">
        <w:rPr>
          <w:vertAlign w:val="superscript"/>
        </w:rPr>
        <w:t>rd</w:t>
      </w:r>
      <w:r w:rsidR="00C17E7B" w:rsidRPr="00FC5196">
        <w:t xml:space="preserve"> Tuesday of every month (unless notified otherwise)</w:t>
      </w:r>
      <w:r w:rsidRPr="00FC5196">
        <w:t>. If you find that you have claimed something that is incorrect</w:t>
      </w:r>
      <w:r w:rsidR="003105F6" w:rsidRPr="00FC5196">
        <w:t>,</w:t>
      </w:r>
      <w:r w:rsidRPr="00FC5196">
        <w:t xml:space="preserve"> you have up to two days to phone and request that the payment be declined immediately</w:t>
      </w:r>
      <w:r w:rsidR="006A10FE" w:rsidRPr="00FC5196">
        <w:t>,</w:t>
      </w:r>
      <w:r w:rsidRPr="00FC5196">
        <w:t xml:space="preserve"> </w:t>
      </w:r>
      <w:r w:rsidR="006A10FE" w:rsidRPr="00FC5196">
        <w:t>c</w:t>
      </w:r>
      <w:r w:rsidRPr="00FC5196">
        <w:t xml:space="preserve">ontact </w:t>
      </w:r>
      <w:r w:rsidR="003105F6" w:rsidRPr="00FC5196">
        <w:t xml:space="preserve">the </w:t>
      </w:r>
      <w:r w:rsidR="00407885" w:rsidRPr="00FC5196">
        <w:t>Skills Infoline</w:t>
      </w:r>
      <w:r w:rsidRPr="00FC5196">
        <w:t xml:space="preserve"> on 1800 673 097 and ask for </w:t>
      </w:r>
      <w:r w:rsidR="00CA68FA" w:rsidRPr="00FC5196">
        <w:t>Contract Administration</w:t>
      </w:r>
      <w:r w:rsidRPr="00FC5196">
        <w:t>. Once a claim has been assessed and approved for payment</w:t>
      </w:r>
      <w:r w:rsidR="003105F6" w:rsidRPr="00FC5196">
        <w:t>,</w:t>
      </w:r>
      <w:r w:rsidRPr="00FC5196">
        <w:t xml:space="preserve"> it cannot be cancelled or declined.</w:t>
      </w:r>
    </w:p>
    <w:p w14:paraId="07E4FEE5" w14:textId="77777777" w:rsidR="00AF7B5A" w:rsidRPr="00FC5196" w:rsidRDefault="00AF7B5A" w:rsidP="002E1530">
      <w:r w:rsidRPr="00FC5196">
        <w:rPr>
          <w:szCs w:val="20"/>
        </w:rPr>
        <w:t xml:space="preserve">Errors that have been identified through the claim process can be corrected in your enrolment system where </w:t>
      </w:r>
      <w:r w:rsidR="009A77FA" w:rsidRPr="00FC5196">
        <w:rPr>
          <w:szCs w:val="20"/>
        </w:rPr>
        <w:t>appropriate</w:t>
      </w:r>
      <w:r w:rsidRPr="00FC5196">
        <w:rPr>
          <w:szCs w:val="20"/>
        </w:rPr>
        <w:t>. Changes will be reflected and processed in the next claim period following your revised AVETMISS data submission.</w:t>
      </w:r>
      <w:r w:rsidRPr="00FC5196" w:rsidDel="00D82742">
        <w:rPr>
          <w:szCs w:val="20"/>
        </w:rPr>
        <w:t xml:space="preserve"> </w:t>
      </w:r>
      <w:r w:rsidRPr="00FC5196">
        <w:rPr>
          <w:szCs w:val="20"/>
        </w:rPr>
        <w:t>Any data change that modifies a previously paid record to one that is no longer payable</w:t>
      </w:r>
      <w:r w:rsidR="00C17E7B" w:rsidRPr="00FC5196">
        <w:rPr>
          <w:szCs w:val="20"/>
        </w:rPr>
        <w:t>,</w:t>
      </w:r>
      <w:r w:rsidRPr="00FC5196">
        <w:rPr>
          <w:szCs w:val="20"/>
        </w:rPr>
        <w:t xml:space="preserve"> results in ‘significant change’ or ‘missing data’ and may result in recovery of the previously paid subsidy</w:t>
      </w:r>
      <w:r w:rsidRPr="00FC5196">
        <w:t>.</w:t>
      </w:r>
    </w:p>
    <w:p w14:paraId="07E4FEE6" w14:textId="77777777" w:rsidR="00897273" w:rsidRPr="00FC5196" w:rsidRDefault="00897273" w:rsidP="008A57C6">
      <w:pPr>
        <w:pStyle w:val="Heading3"/>
        <w:spacing w:before="120"/>
        <w:ind w:left="714" w:hanging="357"/>
        <w:rPr>
          <w:rFonts w:asciiTheme="minorHAnsi" w:hAnsiTheme="minorHAnsi" w:cstheme="minorHAnsi"/>
        </w:rPr>
      </w:pPr>
      <w:bookmarkStart w:id="47" w:name="_Toc376879652"/>
      <w:bookmarkStart w:id="48" w:name="_Toc452719137"/>
      <w:bookmarkStart w:id="49" w:name="_Toc27557316"/>
      <w:r w:rsidRPr="00FC5196">
        <w:rPr>
          <w:rFonts w:asciiTheme="minorHAnsi" w:hAnsiTheme="minorHAnsi" w:cstheme="minorHAnsi"/>
        </w:rPr>
        <w:t>Result Code 70 and Academic Pass (70 and AP)</w:t>
      </w:r>
      <w:bookmarkEnd w:id="47"/>
      <w:bookmarkEnd w:id="48"/>
      <w:bookmarkEnd w:id="49"/>
    </w:p>
    <w:p w14:paraId="07E4FEE7" w14:textId="0A74F773" w:rsidR="00D36F1A" w:rsidRDefault="00897273" w:rsidP="002E1530">
      <w:r w:rsidRPr="00FC5196">
        <w:t xml:space="preserve">A number of units of competency have been identified as requiring the participant to achieve competency </w:t>
      </w:r>
      <w:r w:rsidR="001746E2" w:rsidRPr="00FC5196">
        <w:t xml:space="preserve">for </w:t>
      </w:r>
      <w:r w:rsidRPr="00FC5196">
        <w:t>both off and on-job</w:t>
      </w:r>
      <w:r w:rsidR="00857E1D" w:rsidRPr="00FC5196">
        <w:t xml:space="preserve"> components</w:t>
      </w:r>
      <w:r w:rsidRPr="00FC5196">
        <w:t xml:space="preserve"> (these units are published on the </w:t>
      </w:r>
      <w:r w:rsidR="00D36F1A" w:rsidRPr="00FC5196">
        <w:t>Training Provider</w:t>
      </w:r>
      <w:r w:rsidRPr="00FC5196">
        <w:t xml:space="preserve"> website under </w:t>
      </w:r>
      <w:hyperlink r:id="rId18" w:history="1">
        <w:r w:rsidRPr="00FC5196">
          <w:rPr>
            <w:rStyle w:val="Hyperlink"/>
            <w:rFonts w:asciiTheme="minorHAnsi" w:hAnsiTheme="minorHAnsi" w:cstheme="minorHAnsi"/>
            <w:bCs/>
          </w:rPr>
          <w:t>Result Code 70 and Academic Pass (AP)</w:t>
        </w:r>
      </w:hyperlink>
      <w:r w:rsidRPr="00FC5196">
        <w:t xml:space="preserve">. </w:t>
      </w:r>
      <w:r w:rsidRPr="00FC5196">
        <w:rPr>
          <w:b/>
        </w:rPr>
        <w:t>For these units of competency only</w:t>
      </w:r>
      <w:r w:rsidRPr="00FC5196">
        <w:t xml:space="preserve">, </w:t>
      </w:r>
      <w:r w:rsidR="00570388" w:rsidRPr="00FC5196">
        <w:t>the full</w:t>
      </w:r>
      <w:r w:rsidRPr="00FC5196">
        <w:t xml:space="preserve"> subsidy will be paid for the AVETMISS result code 70, accompanied by </w:t>
      </w:r>
      <w:r w:rsidRPr="00FC5196">
        <w:rPr>
          <w:i/>
        </w:rPr>
        <w:t>Academic Pass – AP</w:t>
      </w:r>
      <w:r w:rsidRPr="00FC5196">
        <w:t xml:space="preserve"> recorded against the </w:t>
      </w:r>
      <w:r w:rsidRPr="00FC5196">
        <w:rPr>
          <w:i/>
        </w:rPr>
        <w:t>Outcome Identifier Training Organisation</w:t>
      </w:r>
      <w:r w:rsidRPr="00FC5196">
        <w:t xml:space="preserve"> in the AVETMISS NAT00120 Enrolment File for the participant</w:t>
      </w:r>
      <w:r w:rsidR="00D36F1A" w:rsidRPr="00FC5196">
        <w:t>, w</w:t>
      </w:r>
      <w:r w:rsidRPr="00FC5196">
        <w:t>here a participant has successfully completed the off-job component</w:t>
      </w:r>
      <w:r w:rsidR="00D36F1A" w:rsidRPr="00FC5196">
        <w:t>.</w:t>
      </w:r>
      <w:r w:rsidRPr="00FC5196">
        <w:t xml:space="preserve"> </w:t>
      </w:r>
    </w:p>
    <w:p w14:paraId="4445B0C6" w14:textId="77777777" w:rsidR="002E1530" w:rsidRPr="00FC5196" w:rsidRDefault="002E1530" w:rsidP="0017101F">
      <w:pPr>
        <w:ind w:left="360"/>
        <w:rPr>
          <w:rFonts w:asciiTheme="minorHAnsi" w:hAnsiTheme="minorHAnsi" w:cstheme="minorHAnsi"/>
          <w:bCs/>
        </w:rPr>
      </w:pPr>
    </w:p>
    <w:p w14:paraId="07E4FEE8" w14:textId="77777777" w:rsidR="00897273" w:rsidRPr="00FC5196" w:rsidRDefault="00897273" w:rsidP="002E1530">
      <w:r w:rsidRPr="00FC5196">
        <w:t xml:space="preserve">Once the Participant has been assessed </w:t>
      </w:r>
      <w:r w:rsidR="00A20CE5" w:rsidRPr="00FC5196">
        <w:t xml:space="preserve">for </w:t>
      </w:r>
      <w:r w:rsidRPr="00FC5196">
        <w:t>both off and on-job</w:t>
      </w:r>
      <w:r w:rsidR="00857E1D" w:rsidRPr="00FC5196">
        <w:t xml:space="preserve"> components</w:t>
      </w:r>
      <w:r w:rsidRPr="00FC5196">
        <w:t xml:space="preserve">, the Training Provider must </w:t>
      </w:r>
      <w:r w:rsidR="00857E1D" w:rsidRPr="00FC5196">
        <w:t xml:space="preserve">convert the 70-AP to a </w:t>
      </w:r>
      <w:proofErr w:type="spellStart"/>
      <w:r w:rsidR="00857E1D" w:rsidRPr="00FC5196">
        <w:t>finali</w:t>
      </w:r>
      <w:r w:rsidR="00193E2C" w:rsidRPr="00FC5196">
        <w:t>s</w:t>
      </w:r>
      <w:r w:rsidR="00857E1D" w:rsidRPr="00FC5196">
        <w:t>ed</w:t>
      </w:r>
      <w:proofErr w:type="spellEnd"/>
      <w:r w:rsidR="00857E1D" w:rsidRPr="00FC5196">
        <w:t xml:space="preserve"> outcome,</w:t>
      </w:r>
      <w:r w:rsidR="00193E2C" w:rsidRPr="00FC5196">
        <w:t xml:space="preserve"> </w:t>
      </w:r>
      <w:r w:rsidR="00857E1D" w:rsidRPr="00FC5196">
        <w:t>being</w:t>
      </w:r>
      <w:r w:rsidRPr="00FC5196">
        <w:t>:</w:t>
      </w:r>
    </w:p>
    <w:p w14:paraId="07E4FEE9" w14:textId="77777777" w:rsidR="00897273" w:rsidRPr="002E1530" w:rsidRDefault="00897273" w:rsidP="002E1530">
      <w:pPr>
        <w:pStyle w:val="ListBullet"/>
      </w:pPr>
      <w:r w:rsidRPr="002E1530">
        <w:t xml:space="preserve">20 (Competency Achieved/Pass) where the competency is </w:t>
      </w:r>
      <w:proofErr w:type="gramStart"/>
      <w:r w:rsidRPr="002E1530">
        <w:t>achieved;</w:t>
      </w:r>
      <w:proofErr w:type="gramEnd"/>
    </w:p>
    <w:p w14:paraId="07E4FEEA" w14:textId="77777777" w:rsidR="00897273" w:rsidRPr="002E1530" w:rsidRDefault="00897273" w:rsidP="002E1530">
      <w:pPr>
        <w:pStyle w:val="ListBullet"/>
      </w:pPr>
      <w:r w:rsidRPr="002E1530">
        <w:t xml:space="preserve">30 (Competency Not Achieved/Fail) where the competency is </w:t>
      </w:r>
      <w:proofErr w:type="gramStart"/>
      <w:r w:rsidRPr="002E1530">
        <w:t>failed;</w:t>
      </w:r>
      <w:proofErr w:type="gramEnd"/>
    </w:p>
    <w:p w14:paraId="07E4FEEB" w14:textId="77777777" w:rsidR="00897273" w:rsidRPr="002E1530" w:rsidRDefault="00897273" w:rsidP="002E1530">
      <w:pPr>
        <w:pStyle w:val="ListBullet"/>
      </w:pPr>
      <w:r w:rsidRPr="002E1530">
        <w:t>40 (Withdrawn/Discontinued) where the competency cannot be assessed on-job.</w:t>
      </w:r>
    </w:p>
    <w:p w14:paraId="07E4FEEC" w14:textId="77777777" w:rsidR="00897273" w:rsidRPr="00FC5196" w:rsidRDefault="00897273" w:rsidP="002E1530">
      <w:r w:rsidRPr="00FC5196">
        <w:t>To be AVETMISS compliant, the Training Provider must ensure that</w:t>
      </w:r>
      <w:r w:rsidRPr="00FC5196">
        <w:rPr>
          <w:b/>
        </w:rPr>
        <w:t xml:space="preserve"> all units of competency resulted with 70-AP</w:t>
      </w:r>
      <w:r w:rsidRPr="00FC5196">
        <w:t xml:space="preserve"> have an </w:t>
      </w:r>
      <w:r w:rsidRPr="00FC5196">
        <w:rPr>
          <w:b/>
        </w:rPr>
        <w:t>Activity End Date in the following year</w:t>
      </w:r>
      <w:r w:rsidRPr="00FC5196">
        <w:t xml:space="preserve"> or are amended prior to the end of the January to December annual collection period to one of the result codes listed above.</w:t>
      </w:r>
    </w:p>
    <w:p w14:paraId="07E4FEED" w14:textId="77777777" w:rsidR="00897273" w:rsidRPr="00FC5196" w:rsidRDefault="00897273" w:rsidP="002E1530">
      <w:pPr>
        <w:rPr>
          <w:i/>
        </w:rPr>
      </w:pPr>
      <w:r w:rsidRPr="00FC5196">
        <w:rPr>
          <w:i/>
        </w:rPr>
        <w:t>“Activity End Date must be after 31 December of the collection period where the Outcome Identifier – national is 70 – Continuing enrolment”</w:t>
      </w:r>
    </w:p>
    <w:p w14:paraId="07E4FEEE" w14:textId="77777777" w:rsidR="00897273" w:rsidRPr="00FC5196" w:rsidRDefault="00897273" w:rsidP="00897273">
      <w:pPr>
        <w:widowControl w:val="0"/>
        <w:spacing w:before="0"/>
        <w:ind w:left="567"/>
        <w:jc w:val="right"/>
        <w:rPr>
          <w:rFonts w:asciiTheme="minorHAnsi" w:hAnsiTheme="minorHAnsi" w:cstheme="minorHAnsi"/>
          <w:bCs/>
          <w:i/>
          <w:sz w:val="18"/>
          <w:szCs w:val="18"/>
        </w:rPr>
      </w:pPr>
      <w:r w:rsidRPr="00FC5196">
        <w:rPr>
          <w:rFonts w:asciiTheme="minorHAnsi" w:hAnsiTheme="minorHAnsi" w:cstheme="minorHAnsi"/>
          <w:bCs/>
          <w:i/>
          <w:sz w:val="18"/>
          <w:szCs w:val="18"/>
        </w:rPr>
        <w:t>AVETMISS - VET Provider Collection Specifications</w:t>
      </w:r>
    </w:p>
    <w:p w14:paraId="07E4FEEF" w14:textId="77777777" w:rsidR="00897273" w:rsidRPr="00FC5196" w:rsidRDefault="00897273" w:rsidP="00897273">
      <w:pPr>
        <w:widowControl w:val="0"/>
        <w:spacing w:before="0"/>
        <w:ind w:left="567"/>
        <w:jc w:val="right"/>
        <w:rPr>
          <w:rFonts w:asciiTheme="minorHAnsi" w:hAnsiTheme="minorHAnsi" w:cstheme="minorHAnsi"/>
          <w:bCs/>
          <w:i/>
          <w:sz w:val="18"/>
          <w:szCs w:val="18"/>
        </w:rPr>
      </w:pPr>
      <w:r w:rsidRPr="00FC5196">
        <w:rPr>
          <w:rFonts w:asciiTheme="minorHAnsi" w:hAnsiTheme="minorHAnsi" w:cstheme="minorHAnsi"/>
          <w:bCs/>
          <w:i/>
          <w:sz w:val="18"/>
          <w:szCs w:val="18"/>
        </w:rPr>
        <w:t>Release 7.0 April 2014, page 42</w:t>
      </w:r>
    </w:p>
    <w:p w14:paraId="07E4FEF0" w14:textId="77777777" w:rsidR="00897273" w:rsidRPr="00FC5196" w:rsidRDefault="00897273" w:rsidP="002E1530">
      <w:pPr>
        <w:rPr>
          <w:bCs/>
        </w:rPr>
      </w:pPr>
      <w:r w:rsidRPr="00FC5196">
        <w:t xml:space="preserve">Training </w:t>
      </w:r>
      <w:r w:rsidRPr="00FC5196">
        <w:rPr>
          <w:bCs/>
        </w:rPr>
        <w:t>Providers</w:t>
      </w:r>
      <w:r w:rsidRPr="00FC5196">
        <w:t xml:space="preserve"> who do not use NAT files, but enter their results directly in STELA, can select the Academic Pass result from the drop-down box on the resulting screen. Similarly, these </w:t>
      </w:r>
      <w:r w:rsidRPr="00FC5196">
        <w:rPr>
          <w:bCs/>
        </w:rPr>
        <w:t>Training Providers should change the result code from Academic Pass to Competency Achieved/Pass, Competency Not Achieved/Fail, or Withdrawn/Discontinued as described above and amend the end date.</w:t>
      </w:r>
    </w:p>
    <w:p w14:paraId="07E4FEF1" w14:textId="77777777" w:rsidR="00897273" w:rsidRPr="00FC5196" w:rsidRDefault="00563318" w:rsidP="002E1530">
      <w:pPr>
        <w:rPr>
          <w:bCs/>
        </w:rPr>
      </w:pPr>
      <w:r w:rsidRPr="00FC5196">
        <w:rPr>
          <w:bCs/>
        </w:rPr>
        <w:t xml:space="preserve">Conversion </w:t>
      </w:r>
      <w:r w:rsidR="00897273" w:rsidRPr="00FC5196">
        <w:rPr>
          <w:bCs/>
        </w:rPr>
        <w:t xml:space="preserve">from 70-AP </w:t>
      </w:r>
      <w:r w:rsidRPr="00FC5196">
        <w:rPr>
          <w:bCs/>
        </w:rPr>
        <w:t xml:space="preserve">(payable) </w:t>
      </w:r>
      <w:r w:rsidR="00897273" w:rsidRPr="00FC5196">
        <w:rPr>
          <w:bCs/>
        </w:rPr>
        <w:t xml:space="preserve">to </w:t>
      </w:r>
      <w:r w:rsidRPr="00FC5196">
        <w:rPr>
          <w:bCs/>
        </w:rPr>
        <w:t xml:space="preserve">a </w:t>
      </w:r>
      <w:proofErr w:type="spellStart"/>
      <w:r w:rsidRPr="00FC5196">
        <w:rPr>
          <w:bCs/>
        </w:rPr>
        <w:t>finalised</w:t>
      </w:r>
      <w:proofErr w:type="spellEnd"/>
      <w:r w:rsidRPr="00FC5196">
        <w:rPr>
          <w:bCs/>
        </w:rPr>
        <w:t xml:space="preserve"> </w:t>
      </w:r>
      <w:r w:rsidR="00897273" w:rsidRPr="00FC5196">
        <w:rPr>
          <w:bCs/>
        </w:rPr>
        <w:t xml:space="preserve">result </w:t>
      </w:r>
      <w:proofErr w:type="gramStart"/>
      <w:r w:rsidR="00897273" w:rsidRPr="00FC5196">
        <w:rPr>
          <w:bCs/>
        </w:rPr>
        <w:t>code</w:t>
      </w:r>
      <w:proofErr w:type="gramEnd"/>
      <w:r w:rsidR="00897273" w:rsidRPr="00FC5196">
        <w:rPr>
          <w:bCs/>
        </w:rPr>
        <w:t xml:space="preserve"> 20, 30 or 40 will not generate any further payment for that </w:t>
      </w:r>
      <w:r w:rsidR="00F00CE1" w:rsidRPr="00FC5196">
        <w:rPr>
          <w:bCs/>
        </w:rPr>
        <w:t>Unit of Competency</w:t>
      </w:r>
      <w:r w:rsidR="00897273" w:rsidRPr="00FC5196">
        <w:rPr>
          <w:bCs/>
        </w:rPr>
        <w:t>.</w:t>
      </w:r>
    </w:p>
    <w:p w14:paraId="07E4FEF2" w14:textId="77777777" w:rsidR="00897273" w:rsidRPr="00FC5196" w:rsidRDefault="00897273" w:rsidP="002E1530">
      <w:pPr>
        <w:rPr>
          <w:bCs/>
        </w:rPr>
      </w:pPr>
      <w:r w:rsidRPr="00FC5196">
        <w:rPr>
          <w:bCs/>
        </w:rPr>
        <w:t>A qualification must not be issued before all 70-AP result codes are updated with valid AVETMISS result codes.</w:t>
      </w:r>
    </w:p>
    <w:p w14:paraId="07E4FEF3" w14:textId="77777777" w:rsidR="00897273" w:rsidRPr="00FC5196" w:rsidRDefault="00897273" w:rsidP="002E1530">
      <w:pPr>
        <w:rPr>
          <w:bCs/>
        </w:rPr>
      </w:pPr>
      <w:r w:rsidRPr="00FC5196">
        <w:rPr>
          <w:bCs/>
        </w:rPr>
        <w:t>The Minister may from time to time publish an updated list of units of competency which are eligible for payment for a result code 70-AP. Training Providers should refer to the list published on the website for current information.</w:t>
      </w:r>
    </w:p>
    <w:p w14:paraId="07E4FEF4" w14:textId="5A307514" w:rsidR="00897273" w:rsidRPr="00FC5196" w:rsidRDefault="00897273" w:rsidP="002E1530">
      <w:pPr>
        <w:rPr>
          <w:b/>
          <w:szCs w:val="20"/>
        </w:rPr>
      </w:pPr>
      <w:r w:rsidRPr="00FC5196">
        <w:rPr>
          <w:bCs/>
        </w:rPr>
        <w:t xml:space="preserve">Training Providers wishing to add additional units of competency to the 70-AP list may </w:t>
      </w:r>
      <w:r w:rsidR="008D09C1" w:rsidRPr="00FC5196">
        <w:rPr>
          <w:szCs w:val="20"/>
        </w:rPr>
        <w:t xml:space="preserve">request in writing by email </w:t>
      </w:r>
      <w:hyperlink r:id="rId19" w:history="1">
        <w:r w:rsidR="009D7D73" w:rsidRPr="00FC5196">
          <w:rPr>
            <w:rStyle w:val="Hyperlink"/>
            <w:rFonts w:asciiTheme="minorHAnsi" w:hAnsiTheme="minorHAnsi" w:cstheme="minorHAnsi"/>
            <w:szCs w:val="20"/>
          </w:rPr>
          <w:t>DIS.</w:t>
        </w:r>
        <w:r w:rsidR="008D09C1" w:rsidRPr="00FC5196">
          <w:rPr>
            <w:rStyle w:val="Hyperlink"/>
            <w:rFonts w:asciiTheme="minorHAnsi" w:hAnsiTheme="minorHAnsi" w:cstheme="minorHAnsi"/>
            <w:szCs w:val="20"/>
          </w:rPr>
          <w:t>SkillsContracts@sa.gov.au</w:t>
        </w:r>
      </w:hyperlink>
      <w:r w:rsidRPr="00FC5196">
        <w:rPr>
          <w:szCs w:val="20"/>
        </w:rPr>
        <w:t>.</w:t>
      </w:r>
      <w:bookmarkStart w:id="50" w:name="_Toc362517740"/>
      <w:bookmarkEnd w:id="50"/>
    </w:p>
    <w:p w14:paraId="07E4FEF5" w14:textId="77777777" w:rsidR="00D61600" w:rsidRPr="00FC5196" w:rsidRDefault="00BA16B9" w:rsidP="003E577A">
      <w:pPr>
        <w:pStyle w:val="Heading3"/>
        <w:spacing w:before="120"/>
        <w:ind w:left="714" w:hanging="357"/>
        <w:rPr>
          <w:rFonts w:asciiTheme="minorHAnsi" w:hAnsiTheme="minorHAnsi" w:cstheme="minorHAnsi"/>
        </w:rPr>
      </w:pPr>
      <w:bookmarkStart w:id="51" w:name="_Toc27557317"/>
      <w:r w:rsidRPr="00FC5196">
        <w:rPr>
          <w:rFonts w:asciiTheme="minorHAnsi" w:hAnsiTheme="minorHAnsi" w:cstheme="minorHAnsi"/>
        </w:rPr>
        <w:t>STELA Support and Assistance</w:t>
      </w:r>
      <w:bookmarkEnd w:id="51"/>
    </w:p>
    <w:p w14:paraId="07E4FEF6" w14:textId="2F32C46B" w:rsidR="00BA16B9" w:rsidRPr="00FC5196" w:rsidRDefault="004C7EE6" w:rsidP="002E1530">
      <w:r w:rsidRPr="00FC5196">
        <w:t>For assistance in submitting your AVETMISS data via STELA, please</w:t>
      </w:r>
      <w:r w:rsidR="00BA16B9" w:rsidRPr="00FC5196">
        <w:t xml:space="preserve"> ring the </w:t>
      </w:r>
      <w:hyperlink r:id="rId20" w:history="1">
        <w:r w:rsidR="00BA16B9" w:rsidRPr="00FC5196">
          <w:rPr>
            <w:rStyle w:val="Hyperlink"/>
            <w:rFonts w:asciiTheme="minorHAnsi" w:hAnsiTheme="minorHAnsi" w:cstheme="minorHAnsi"/>
          </w:rPr>
          <w:t>STELA helpdesk</w:t>
        </w:r>
      </w:hyperlink>
      <w:r w:rsidR="00BA16B9" w:rsidRPr="00FC5196">
        <w:t xml:space="preserve"> on 8226 3050 or email </w:t>
      </w:r>
      <w:hyperlink r:id="rId21" w:history="1">
        <w:r w:rsidR="009D7D73" w:rsidRPr="00FC5196">
          <w:rPr>
            <w:rStyle w:val="Hyperlink"/>
            <w:rFonts w:asciiTheme="minorHAnsi" w:hAnsiTheme="minorHAnsi" w:cstheme="minorHAnsi"/>
          </w:rPr>
          <w:t>DIS.</w:t>
        </w:r>
        <w:r w:rsidR="00BA16B9" w:rsidRPr="00FC5196">
          <w:rPr>
            <w:rStyle w:val="Hyperlink"/>
            <w:rFonts w:asciiTheme="minorHAnsi" w:hAnsiTheme="minorHAnsi" w:cstheme="minorHAnsi"/>
          </w:rPr>
          <w:t>stelahelpdesk@sa.gov.au</w:t>
        </w:r>
      </w:hyperlink>
      <w:r w:rsidR="00BA16B9" w:rsidRPr="00FC5196">
        <w:t>.</w:t>
      </w:r>
      <w:r w:rsidR="00AB3F89" w:rsidRPr="00FC5196">
        <w:t xml:space="preserve">  </w:t>
      </w:r>
    </w:p>
    <w:p w14:paraId="07E4FEF7" w14:textId="77777777" w:rsidR="00DE3CD0" w:rsidRPr="00FC5196" w:rsidRDefault="00DE3CD0" w:rsidP="00241EDF">
      <w:pPr>
        <w:pStyle w:val="Heading1"/>
        <w:numPr>
          <w:ilvl w:val="0"/>
          <w:numId w:val="5"/>
        </w:numPr>
        <w:spacing w:before="240"/>
        <w:ind w:left="425" w:hanging="425"/>
        <w:contextualSpacing/>
        <w:rPr>
          <w:rFonts w:cstheme="minorHAnsi"/>
        </w:rPr>
      </w:pPr>
      <w:bookmarkStart w:id="52" w:name="_Toc376879646"/>
      <w:bookmarkStart w:id="53" w:name="_Toc452719131"/>
      <w:bookmarkStart w:id="54" w:name="_Toc27557318"/>
      <w:r w:rsidRPr="00FC5196">
        <w:rPr>
          <w:rFonts w:cstheme="minorHAnsi"/>
          <w:shd w:val="clear" w:color="auto" w:fill="FFFFFF"/>
        </w:rPr>
        <w:t>Data</w:t>
      </w:r>
      <w:r w:rsidRPr="00FC5196">
        <w:rPr>
          <w:rFonts w:cstheme="minorHAnsi"/>
        </w:rPr>
        <w:t xml:space="preserve"> accuracy and matching with the Training Account</w:t>
      </w:r>
      <w:bookmarkEnd w:id="52"/>
      <w:bookmarkEnd w:id="53"/>
      <w:bookmarkEnd w:id="54"/>
    </w:p>
    <w:p w14:paraId="07E4FEF8" w14:textId="56C48AA6" w:rsidR="00481B05" w:rsidRPr="00FC5196" w:rsidRDefault="00CB5A9A" w:rsidP="002E1530">
      <w:r w:rsidRPr="00FC5196">
        <w:t>AVETMISS</w:t>
      </w:r>
      <w:r w:rsidR="00DE3CD0" w:rsidRPr="00FC5196">
        <w:t xml:space="preserve"> data submitted </w:t>
      </w:r>
      <w:r w:rsidRPr="00FC5196">
        <w:t>via</w:t>
      </w:r>
      <w:r w:rsidR="00DE3CD0" w:rsidRPr="00FC5196">
        <w:t xml:space="preserve"> STELA must be compatible and linked with data in the Training Account for each participant. Unless the claim data matches the Training Account data, it will not proceed to payment assessment. This means that the Training Provider must ensure that the NAT files are accurate when uploading or direct data entry in STELA.</w:t>
      </w:r>
      <w:r w:rsidR="002D4073" w:rsidRPr="00FC5196">
        <w:t xml:space="preserve"> </w:t>
      </w:r>
      <w:r w:rsidR="009F02B7">
        <w:br/>
      </w:r>
      <w:r w:rsidR="009F02B7">
        <w:lastRenderedPageBreak/>
        <w:br/>
      </w:r>
      <w:r w:rsidR="002D4073" w:rsidRPr="00FC5196">
        <w:t xml:space="preserve"> </w:t>
      </w:r>
      <w:r w:rsidR="00481B05" w:rsidRPr="00FC5196">
        <w:t>Participant details must be identical in the Training Account and the NAT files.</w:t>
      </w:r>
    </w:p>
    <w:p w14:paraId="07E4FEF9" w14:textId="77777777" w:rsidR="00DE3CD0" w:rsidRPr="00FC5196" w:rsidRDefault="0038192D" w:rsidP="001A4118">
      <w:pPr>
        <w:pStyle w:val="Heading2"/>
        <w:ind w:left="993" w:hanging="709"/>
        <w:rPr>
          <w:rFonts w:cstheme="minorHAnsi"/>
        </w:rPr>
      </w:pPr>
      <w:bookmarkStart w:id="55" w:name="_Toc27557319"/>
      <w:r w:rsidRPr="00FC5196">
        <w:rPr>
          <w:rFonts w:cstheme="minorHAnsi"/>
        </w:rPr>
        <w:t>AVETMISS data</w:t>
      </w:r>
      <w:r w:rsidR="00DE3CD0" w:rsidRPr="00FC5196">
        <w:rPr>
          <w:rFonts w:cstheme="minorHAnsi"/>
        </w:rPr>
        <w:t>:</w:t>
      </w:r>
      <w:bookmarkEnd w:id="55"/>
    </w:p>
    <w:p w14:paraId="07E4FEFA" w14:textId="77777777" w:rsidR="0038192D" w:rsidRPr="00FC5196" w:rsidRDefault="0038192D" w:rsidP="002E1530">
      <w:r w:rsidRPr="00FC5196">
        <w:t>The Training Provider must ensure that:</w:t>
      </w:r>
    </w:p>
    <w:p w14:paraId="07E4FEFB" w14:textId="77777777" w:rsidR="00DE3CD0" w:rsidRPr="00FC5196" w:rsidRDefault="0038192D" w:rsidP="00241EDF">
      <w:pPr>
        <w:pStyle w:val="ListParagraph"/>
        <w:numPr>
          <w:ilvl w:val="0"/>
          <w:numId w:val="8"/>
        </w:numPr>
        <w:rPr>
          <w:rFonts w:asciiTheme="minorHAnsi" w:hAnsiTheme="minorHAnsi" w:cstheme="minorHAnsi"/>
        </w:rPr>
      </w:pPr>
      <w:r w:rsidRPr="00FC5196">
        <w:rPr>
          <w:rFonts w:asciiTheme="minorHAnsi" w:hAnsiTheme="minorHAnsi" w:cstheme="minorHAnsi"/>
        </w:rPr>
        <w:t>E</w:t>
      </w:r>
      <w:r w:rsidR="00DE3CD0" w:rsidRPr="00FC5196">
        <w:rPr>
          <w:rFonts w:asciiTheme="minorHAnsi" w:hAnsiTheme="minorHAnsi" w:cstheme="minorHAnsi"/>
        </w:rPr>
        <w:t xml:space="preserve">ach </w:t>
      </w:r>
      <w:r w:rsidR="002246A5" w:rsidRPr="00FC5196">
        <w:rPr>
          <w:rFonts w:asciiTheme="minorHAnsi" w:hAnsiTheme="minorHAnsi" w:cstheme="minorHAnsi"/>
        </w:rPr>
        <w:t xml:space="preserve">AVETMISS </w:t>
      </w:r>
      <w:r w:rsidR="00DE3CD0" w:rsidRPr="00FC5196">
        <w:rPr>
          <w:rFonts w:asciiTheme="minorHAnsi" w:hAnsiTheme="minorHAnsi" w:cstheme="minorHAnsi"/>
        </w:rPr>
        <w:t xml:space="preserve">data submission must include the full set of training activity data for that calendar year’s AVETMISS Collection, to that point. If the complete set of training activity data both reported and paid in the current AVETMISS Collection calendar year is not part of a Training Provider’s submission, a </w:t>
      </w:r>
      <w:r w:rsidR="00DA2C0E" w:rsidRPr="00FC5196">
        <w:rPr>
          <w:rFonts w:asciiTheme="minorHAnsi" w:hAnsiTheme="minorHAnsi" w:cstheme="minorHAnsi"/>
        </w:rPr>
        <w:t>r</w:t>
      </w:r>
      <w:r w:rsidR="00DE3CD0" w:rsidRPr="00FC5196">
        <w:rPr>
          <w:rFonts w:asciiTheme="minorHAnsi" w:hAnsiTheme="minorHAnsi" w:cstheme="minorHAnsi"/>
        </w:rPr>
        <w:t xml:space="preserve">ecovery </w:t>
      </w:r>
      <w:r w:rsidR="00DA2C0E" w:rsidRPr="00FC5196">
        <w:rPr>
          <w:rFonts w:asciiTheme="minorHAnsi" w:hAnsiTheme="minorHAnsi" w:cstheme="minorHAnsi"/>
        </w:rPr>
        <w:t>r</w:t>
      </w:r>
      <w:r w:rsidR="00DE3CD0" w:rsidRPr="00FC5196">
        <w:rPr>
          <w:rFonts w:asciiTheme="minorHAnsi" w:hAnsiTheme="minorHAnsi" w:cstheme="minorHAnsi"/>
        </w:rPr>
        <w:t>ecord is created against the Training Provider exactly equal to the total amount paid previously.</w:t>
      </w:r>
    </w:p>
    <w:p w14:paraId="07E4FEFC" w14:textId="77777777" w:rsidR="00DE3CD0" w:rsidRPr="00FC5196" w:rsidRDefault="0038192D" w:rsidP="00241EDF">
      <w:pPr>
        <w:pStyle w:val="ListParagraph"/>
        <w:numPr>
          <w:ilvl w:val="0"/>
          <w:numId w:val="8"/>
        </w:numPr>
        <w:rPr>
          <w:rFonts w:asciiTheme="minorHAnsi" w:hAnsiTheme="minorHAnsi" w:cstheme="minorHAnsi"/>
        </w:rPr>
      </w:pPr>
      <w:r w:rsidRPr="00FC5196">
        <w:rPr>
          <w:rFonts w:asciiTheme="minorHAnsi" w:hAnsiTheme="minorHAnsi" w:cstheme="minorHAnsi"/>
        </w:rPr>
        <w:t>A correct</w:t>
      </w:r>
      <w:r w:rsidR="00DE3CD0" w:rsidRPr="00FC5196">
        <w:rPr>
          <w:rFonts w:asciiTheme="minorHAnsi" w:hAnsiTheme="minorHAnsi" w:cstheme="minorHAnsi"/>
          <w:b/>
        </w:rPr>
        <w:t xml:space="preserve"> </w:t>
      </w:r>
      <w:r w:rsidRPr="00FC5196">
        <w:rPr>
          <w:rFonts w:asciiTheme="minorHAnsi" w:hAnsiTheme="minorHAnsi" w:cstheme="minorHAnsi"/>
          <w:b/>
        </w:rPr>
        <w:t>F</w:t>
      </w:r>
      <w:r w:rsidR="00DE3CD0" w:rsidRPr="00FC5196">
        <w:rPr>
          <w:rFonts w:asciiTheme="minorHAnsi" w:hAnsiTheme="minorHAnsi" w:cstheme="minorHAnsi"/>
          <w:b/>
        </w:rPr>
        <w:t xml:space="preserve">und </w:t>
      </w:r>
      <w:r w:rsidRPr="00FC5196">
        <w:rPr>
          <w:rFonts w:asciiTheme="minorHAnsi" w:hAnsiTheme="minorHAnsi" w:cstheme="minorHAnsi"/>
          <w:b/>
        </w:rPr>
        <w:t>S</w:t>
      </w:r>
      <w:r w:rsidR="00DE3CD0" w:rsidRPr="00FC5196">
        <w:rPr>
          <w:rFonts w:asciiTheme="minorHAnsi" w:hAnsiTheme="minorHAnsi" w:cstheme="minorHAnsi"/>
          <w:b/>
        </w:rPr>
        <w:t>ourc</w:t>
      </w:r>
      <w:r w:rsidRPr="00FC5196">
        <w:rPr>
          <w:rFonts w:asciiTheme="minorHAnsi" w:hAnsiTheme="minorHAnsi" w:cstheme="minorHAnsi"/>
          <w:b/>
        </w:rPr>
        <w:t xml:space="preserve">e </w:t>
      </w:r>
      <w:r w:rsidR="000C4ED7" w:rsidRPr="00FC5196">
        <w:rPr>
          <w:rFonts w:asciiTheme="minorHAnsi" w:hAnsiTheme="minorHAnsi" w:cstheme="minorHAnsi"/>
          <w:b/>
        </w:rPr>
        <w:t>Identifier</w:t>
      </w:r>
      <w:r w:rsidR="00DE3CD0" w:rsidRPr="00FC5196">
        <w:rPr>
          <w:rFonts w:asciiTheme="minorHAnsi" w:hAnsiTheme="minorHAnsi" w:cstheme="minorHAnsi"/>
        </w:rPr>
        <w:t xml:space="preserve"> for</w:t>
      </w:r>
      <w:r w:rsidRPr="00FC5196">
        <w:rPr>
          <w:rFonts w:asciiTheme="minorHAnsi" w:hAnsiTheme="minorHAnsi" w:cstheme="minorHAnsi"/>
        </w:rPr>
        <w:t xml:space="preserve"> the relevant</w:t>
      </w:r>
      <w:r w:rsidR="00DE3CD0" w:rsidRPr="00FC5196">
        <w:rPr>
          <w:rFonts w:asciiTheme="minorHAnsi" w:hAnsiTheme="minorHAnsi" w:cstheme="minorHAnsi"/>
        </w:rPr>
        <w:t xml:space="preserve"> </w:t>
      </w:r>
      <w:r w:rsidRPr="00FC5196">
        <w:rPr>
          <w:rFonts w:asciiTheme="minorHAnsi" w:hAnsiTheme="minorHAnsi" w:cstheme="minorHAnsi"/>
        </w:rPr>
        <w:t>program</w:t>
      </w:r>
      <w:r w:rsidR="00DE3CD0" w:rsidRPr="00FC5196">
        <w:rPr>
          <w:rFonts w:asciiTheme="minorHAnsi" w:hAnsiTheme="minorHAnsi" w:cstheme="minorHAnsi"/>
        </w:rPr>
        <w:t xml:space="preserve"> </w:t>
      </w:r>
      <w:r w:rsidRPr="00FC5196">
        <w:rPr>
          <w:rFonts w:asciiTheme="minorHAnsi" w:hAnsiTheme="minorHAnsi" w:cstheme="minorHAnsi"/>
        </w:rPr>
        <w:t>is selected, as per Section 4.2.2.</w:t>
      </w:r>
    </w:p>
    <w:p w14:paraId="07E4FEFD"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rPr>
        <w:t xml:space="preserve">The </w:t>
      </w:r>
      <w:r w:rsidRPr="00FC5196">
        <w:rPr>
          <w:rFonts w:asciiTheme="minorHAnsi" w:hAnsiTheme="minorHAnsi" w:cstheme="minorHAnsi"/>
          <w:b/>
        </w:rPr>
        <w:t>Activity Start Date</w:t>
      </w:r>
      <w:r w:rsidRPr="00FC5196">
        <w:rPr>
          <w:rFonts w:asciiTheme="minorHAnsi" w:hAnsiTheme="minorHAnsi" w:cstheme="minorHAnsi"/>
        </w:rPr>
        <w:t xml:space="preserve"> for the </w:t>
      </w:r>
      <w:r w:rsidR="00F00CE1" w:rsidRPr="00FC5196">
        <w:rPr>
          <w:rFonts w:asciiTheme="minorHAnsi" w:hAnsiTheme="minorHAnsi" w:cstheme="minorHAnsi"/>
        </w:rPr>
        <w:t>Unit of Competency</w:t>
      </w:r>
      <w:r w:rsidRPr="00FC5196">
        <w:rPr>
          <w:rFonts w:asciiTheme="minorHAnsi" w:hAnsiTheme="minorHAnsi" w:cstheme="minorHAnsi"/>
        </w:rPr>
        <w:t xml:space="preserve"> must be either </w:t>
      </w:r>
      <w:r w:rsidRPr="00FC5196">
        <w:rPr>
          <w:rFonts w:asciiTheme="minorHAnsi" w:hAnsiTheme="minorHAnsi" w:cstheme="minorHAnsi"/>
          <w:b/>
        </w:rPr>
        <w:t>on or after</w:t>
      </w:r>
      <w:r w:rsidRPr="00FC5196">
        <w:rPr>
          <w:rFonts w:asciiTheme="minorHAnsi" w:hAnsiTheme="minorHAnsi" w:cstheme="minorHAnsi"/>
        </w:rPr>
        <w:t xml:space="preserve"> the creation date of the Training Account.</w:t>
      </w:r>
    </w:p>
    <w:p w14:paraId="07E4FEFE"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rPr>
        <w:t xml:space="preserve">The </w:t>
      </w:r>
      <w:r w:rsidRPr="00FC5196">
        <w:rPr>
          <w:rFonts w:asciiTheme="minorHAnsi" w:hAnsiTheme="minorHAnsi" w:cstheme="minorHAnsi"/>
          <w:b/>
        </w:rPr>
        <w:t xml:space="preserve">Activity End Date </w:t>
      </w:r>
      <w:r w:rsidRPr="00FC5196">
        <w:rPr>
          <w:rFonts w:asciiTheme="minorHAnsi" w:hAnsiTheme="minorHAnsi" w:cstheme="minorHAnsi"/>
        </w:rPr>
        <w:t xml:space="preserve">for the </w:t>
      </w:r>
      <w:r w:rsidR="00F00CE1" w:rsidRPr="00FC5196">
        <w:rPr>
          <w:rFonts w:asciiTheme="minorHAnsi" w:hAnsiTheme="minorHAnsi" w:cstheme="minorHAnsi"/>
        </w:rPr>
        <w:t>Unit of Competency</w:t>
      </w:r>
      <w:r w:rsidRPr="00FC5196">
        <w:rPr>
          <w:rFonts w:asciiTheme="minorHAnsi" w:hAnsiTheme="minorHAnsi" w:cstheme="minorHAnsi"/>
        </w:rPr>
        <w:t xml:space="preserve"> must be after the date that the Training Account was created and before the end date of the Training Account.</w:t>
      </w:r>
    </w:p>
    <w:p w14:paraId="07E4FEFF"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rPr>
        <w:t xml:space="preserve">The </w:t>
      </w:r>
      <w:r w:rsidRPr="00FC5196">
        <w:rPr>
          <w:rFonts w:asciiTheme="minorHAnsi" w:hAnsiTheme="minorHAnsi" w:cstheme="minorHAnsi"/>
          <w:b/>
        </w:rPr>
        <w:t>Activity Start and End Dates</w:t>
      </w:r>
      <w:r w:rsidRPr="00FC5196">
        <w:rPr>
          <w:rFonts w:asciiTheme="minorHAnsi" w:hAnsiTheme="minorHAnsi" w:cstheme="minorHAnsi"/>
        </w:rPr>
        <w:t xml:space="preserve"> reflect the actual period of training and assessment delivery.</w:t>
      </w:r>
    </w:p>
    <w:p w14:paraId="07E4FF00"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rPr>
        <w:t xml:space="preserve">The </w:t>
      </w:r>
      <w:r w:rsidRPr="00FC5196">
        <w:rPr>
          <w:rFonts w:asciiTheme="minorHAnsi" w:hAnsiTheme="minorHAnsi" w:cstheme="minorHAnsi"/>
          <w:b/>
        </w:rPr>
        <w:t>Outcome Identifier - national (result code)</w:t>
      </w:r>
      <w:r w:rsidRPr="00FC5196">
        <w:rPr>
          <w:rFonts w:asciiTheme="minorHAnsi" w:hAnsiTheme="minorHAnsi" w:cstheme="minorHAnsi"/>
        </w:rPr>
        <w:t xml:space="preserve"> must be accurate. A subsidy will only be paid based on the AVETMISS Outcome Identifier - national (result code) in accordance with </w:t>
      </w:r>
      <w:r w:rsidR="00C30A24" w:rsidRPr="00FC5196">
        <w:rPr>
          <w:rFonts w:asciiTheme="minorHAnsi" w:hAnsiTheme="minorHAnsi" w:cstheme="minorHAnsi"/>
        </w:rPr>
        <w:t>your contracting ar</w:t>
      </w:r>
      <w:r w:rsidR="00892C31" w:rsidRPr="00FC5196">
        <w:rPr>
          <w:rFonts w:asciiTheme="minorHAnsi" w:hAnsiTheme="minorHAnsi" w:cstheme="minorHAnsi"/>
        </w:rPr>
        <w:t>r</w:t>
      </w:r>
      <w:r w:rsidR="00C30A24" w:rsidRPr="00FC5196">
        <w:rPr>
          <w:rFonts w:asciiTheme="minorHAnsi" w:hAnsiTheme="minorHAnsi" w:cstheme="minorHAnsi"/>
        </w:rPr>
        <w:t>angement</w:t>
      </w:r>
      <w:r w:rsidRPr="00FC5196">
        <w:rPr>
          <w:rFonts w:asciiTheme="minorHAnsi" w:hAnsiTheme="minorHAnsi" w:cstheme="minorHAnsi"/>
        </w:rPr>
        <w:t xml:space="preserve"> and the </w:t>
      </w:r>
      <w:r w:rsidR="00DA407B" w:rsidRPr="00FC5196">
        <w:rPr>
          <w:rFonts w:asciiTheme="minorHAnsi" w:hAnsiTheme="minorHAnsi" w:cstheme="minorHAnsi"/>
        </w:rPr>
        <w:t>Training Fee Framework</w:t>
      </w:r>
      <w:r w:rsidRPr="00FC5196">
        <w:rPr>
          <w:rFonts w:asciiTheme="minorHAnsi" w:hAnsiTheme="minorHAnsi" w:cstheme="minorHAnsi"/>
        </w:rPr>
        <w:t xml:space="preserve">. The Outcome Identifier must only be applied when the participant has completed the </w:t>
      </w:r>
      <w:r w:rsidR="00F00CE1" w:rsidRPr="00FC5196">
        <w:rPr>
          <w:rFonts w:asciiTheme="minorHAnsi" w:hAnsiTheme="minorHAnsi" w:cstheme="minorHAnsi"/>
        </w:rPr>
        <w:t>Unit of Competency</w:t>
      </w:r>
      <w:r w:rsidRPr="00FC5196">
        <w:rPr>
          <w:rFonts w:asciiTheme="minorHAnsi" w:hAnsiTheme="minorHAnsi" w:cstheme="minorHAnsi"/>
        </w:rPr>
        <w:t xml:space="preserve">, that is, the final assessment has been undertaken by the participant to complete the requirements for the specific enrolment of the Participant in the </w:t>
      </w:r>
      <w:r w:rsidR="00F00CE1" w:rsidRPr="00FC5196">
        <w:rPr>
          <w:rFonts w:asciiTheme="minorHAnsi" w:hAnsiTheme="minorHAnsi" w:cstheme="minorHAnsi"/>
        </w:rPr>
        <w:t>Unit of Competency</w:t>
      </w:r>
      <w:r w:rsidRPr="00FC5196">
        <w:rPr>
          <w:rFonts w:asciiTheme="minorHAnsi" w:hAnsiTheme="minorHAnsi" w:cstheme="minorHAnsi"/>
        </w:rPr>
        <w:t>.</w:t>
      </w:r>
    </w:p>
    <w:p w14:paraId="07E4FF01"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rPr>
        <w:t xml:space="preserve">The </w:t>
      </w:r>
      <w:r w:rsidRPr="00FC5196">
        <w:rPr>
          <w:rFonts w:asciiTheme="minorHAnsi" w:hAnsiTheme="minorHAnsi" w:cstheme="minorHAnsi"/>
          <w:b/>
        </w:rPr>
        <w:t>Delivery Location Identifier</w:t>
      </w:r>
      <w:r w:rsidRPr="00FC5196">
        <w:rPr>
          <w:rFonts w:asciiTheme="minorHAnsi" w:hAnsiTheme="minorHAnsi" w:cstheme="minorHAnsi"/>
        </w:rPr>
        <w:t xml:space="preserve"> must specify the location where the training is delivered. The </w:t>
      </w:r>
      <w:r w:rsidR="00DA407B" w:rsidRPr="00FC5196">
        <w:rPr>
          <w:rFonts w:asciiTheme="minorHAnsi" w:hAnsiTheme="minorHAnsi" w:cstheme="minorHAnsi"/>
        </w:rPr>
        <w:t>Training Fee Framework</w:t>
      </w:r>
      <w:r w:rsidRPr="00FC5196">
        <w:rPr>
          <w:rFonts w:asciiTheme="minorHAnsi" w:hAnsiTheme="minorHAnsi" w:cstheme="minorHAnsi"/>
        </w:rPr>
        <w:t xml:space="preserve"> (section 3</w:t>
      </w:r>
      <w:r w:rsidR="002246A5" w:rsidRPr="00FC5196">
        <w:rPr>
          <w:rFonts w:asciiTheme="minorHAnsi" w:hAnsiTheme="minorHAnsi" w:cstheme="minorHAnsi"/>
        </w:rPr>
        <w:t>)</w:t>
      </w:r>
      <w:r w:rsidRPr="00FC5196">
        <w:rPr>
          <w:rFonts w:asciiTheme="minorHAnsi" w:hAnsiTheme="minorHAnsi" w:cstheme="minorHAnsi"/>
        </w:rPr>
        <w:t xml:space="preserve"> clarifies the rules. For classroom and employment-based delivery, the delivery location Identifier is the predominant location where the training is conducted.  For electronic and </w:t>
      </w:r>
      <w:proofErr w:type="gramStart"/>
      <w:r w:rsidRPr="00FC5196">
        <w:rPr>
          <w:rFonts w:asciiTheme="minorHAnsi" w:hAnsiTheme="minorHAnsi" w:cstheme="minorHAnsi"/>
        </w:rPr>
        <w:t>correspondence based</w:t>
      </w:r>
      <w:proofErr w:type="gramEnd"/>
      <w:r w:rsidRPr="00FC5196">
        <w:rPr>
          <w:rFonts w:asciiTheme="minorHAnsi" w:hAnsiTheme="minorHAnsi" w:cstheme="minorHAnsi"/>
        </w:rPr>
        <w:t xml:space="preserve"> delivery, the Delivery Location Identifier must specify the predominant location where the training is coordinated. The Identifier is cross-referenced to the valid suburb and postcode within the NAT00020 file (or registered Delivery Location within STELA for manual entry by Training Providers). Training Providers should review the </w:t>
      </w:r>
      <w:r w:rsidR="00DA407B" w:rsidRPr="00FC5196">
        <w:rPr>
          <w:rFonts w:asciiTheme="minorHAnsi" w:hAnsiTheme="minorHAnsi" w:cstheme="minorHAnsi"/>
        </w:rPr>
        <w:t>Training Fee Framework</w:t>
      </w:r>
      <w:r w:rsidRPr="00FC5196">
        <w:rPr>
          <w:rFonts w:asciiTheme="minorHAnsi" w:hAnsiTheme="minorHAnsi" w:cstheme="minorHAnsi"/>
        </w:rPr>
        <w:t xml:space="preserve"> and accompanying postcode list to ensure the correct location is applied.</w:t>
      </w:r>
    </w:p>
    <w:p w14:paraId="07E4FF02" w14:textId="77777777" w:rsidR="00DE3CD0" w:rsidRPr="00FC5196" w:rsidRDefault="00DE3CD0" w:rsidP="00241EDF">
      <w:pPr>
        <w:pStyle w:val="ListParagraph"/>
        <w:numPr>
          <w:ilvl w:val="0"/>
          <w:numId w:val="8"/>
        </w:numPr>
        <w:rPr>
          <w:rFonts w:asciiTheme="minorHAnsi" w:hAnsiTheme="minorHAnsi" w:cstheme="minorHAnsi"/>
        </w:rPr>
      </w:pPr>
      <w:r w:rsidRPr="00FC5196">
        <w:rPr>
          <w:rFonts w:asciiTheme="minorHAnsi" w:hAnsiTheme="minorHAnsi" w:cstheme="minorHAnsi"/>
          <w:b/>
        </w:rPr>
        <w:t>Bridging Units</w:t>
      </w:r>
      <w:r w:rsidRPr="00FC5196">
        <w:rPr>
          <w:rFonts w:asciiTheme="minorHAnsi" w:hAnsiTheme="minorHAnsi" w:cstheme="minorHAnsi"/>
        </w:rPr>
        <w:t xml:space="preserve"> - For STELA </w:t>
      </w:r>
      <w:r w:rsidR="002246A5" w:rsidRPr="00FC5196">
        <w:rPr>
          <w:rFonts w:asciiTheme="minorHAnsi" w:hAnsiTheme="minorHAnsi" w:cstheme="minorHAnsi"/>
        </w:rPr>
        <w:t>NAT U</w:t>
      </w:r>
      <w:r w:rsidRPr="00FC5196">
        <w:rPr>
          <w:rFonts w:asciiTheme="minorHAnsi" w:hAnsiTheme="minorHAnsi" w:cstheme="minorHAnsi"/>
        </w:rPr>
        <w:t>pload Training Providers: If claiming for a bridging unit, the NAT00120 file should connect the bridging unit to the Qualification identified in the Training Account.</w:t>
      </w:r>
      <w:r w:rsidRPr="00FC5196">
        <w:rPr>
          <w:rFonts w:asciiTheme="minorHAnsi" w:hAnsiTheme="minorHAnsi" w:cstheme="minorHAnsi"/>
        </w:rPr>
        <w:br/>
        <w:t>For STELA manual entry Training Providers: Ensure the bridging units are added to the qualification within STELA and the funding source/type assigned to the units.</w:t>
      </w:r>
    </w:p>
    <w:p w14:paraId="07E4FF03" w14:textId="7CACB3E4" w:rsidR="00DE3CD0" w:rsidRDefault="00B04EDE" w:rsidP="00241EDF">
      <w:pPr>
        <w:pStyle w:val="ListParagraph"/>
        <w:numPr>
          <w:ilvl w:val="0"/>
          <w:numId w:val="8"/>
        </w:numPr>
        <w:rPr>
          <w:rFonts w:asciiTheme="minorHAnsi" w:hAnsiTheme="minorHAnsi" w:cstheme="minorHAnsi"/>
        </w:rPr>
      </w:pPr>
      <w:r w:rsidRPr="00FC5196">
        <w:rPr>
          <w:rFonts w:asciiTheme="minorHAnsi" w:hAnsiTheme="minorHAnsi" w:cstheme="minorHAnsi"/>
          <w:b/>
        </w:rPr>
        <w:t xml:space="preserve">Multiple Failed </w:t>
      </w:r>
      <w:r w:rsidR="00DE3CD0" w:rsidRPr="00FC5196">
        <w:rPr>
          <w:rFonts w:asciiTheme="minorHAnsi" w:hAnsiTheme="minorHAnsi" w:cstheme="minorHAnsi"/>
          <w:b/>
        </w:rPr>
        <w:t>Attempts – Activity Start and End Dates</w:t>
      </w:r>
      <w:r w:rsidR="00DE3CD0" w:rsidRPr="00FC5196">
        <w:rPr>
          <w:rFonts w:asciiTheme="minorHAnsi" w:hAnsiTheme="minorHAnsi" w:cstheme="minorHAnsi"/>
        </w:rPr>
        <w:t xml:space="preserve">. If claiming a second or third attempt at a failed </w:t>
      </w:r>
      <w:r w:rsidR="00F00CE1" w:rsidRPr="00FC5196">
        <w:rPr>
          <w:rFonts w:asciiTheme="minorHAnsi" w:hAnsiTheme="minorHAnsi" w:cstheme="minorHAnsi"/>
        </w:rPr>
        <w:t>Unit of Competency</w:t>
      </w:r>
      <w:r w:rsidR="00DE3CD0" w:rsidRPr="00FC5196">
        <w:rPr>
          <w:rFonts w:asciiTheme="minorHAnsi" w:hAnsiTheme="minorHAnsi" w:cstheme="minorHAnsi"/>
        </w:rPr>
        <w:t xml:space="preserve">, the </w:t>
      </w:r>
      <w:r w:rsidR="00DE3CD0" w:rsidRPr="00FC5196">
        <w:rPr>
          <w:rFonts w:asciiTheme="minorHAnsi" w:hAnsiTheme="minorHAnsi" w:cstheme="minorHAnsi"/>
          <w:b/>
        </w:rPr>
        <w:t xml:space="preserve">Activity Start and End Dates </w:t>
      </w:r>
      <w:r w:rsidR="00DE3CD0" w:rsidRPr="00FC5196">
        <w:rPr>
          <w:rFonts w:asciiTheme="minorHAnsi" w:hAnsiTheme="minorHAnsi" w:cstheme="minorHAnsi"/>
        </w:rPr>
        <w:t xml:space="preserve">must be different, </w:t>
      </w:r>
      <w:proofErr w:type="gramStart"/>
      <w:r w:rsidR="00DE3CD0" w:rsidRPr="00FC5196">
        <w:rPr>
          <w:rFonts w:asciiTheme="minorHAnsi" w:hAnsiTheme="minorHAnsi" w:cstheme="minorHAnsi"/>
        </w:rPr>
        <w:t>distinct</w:t>
      </w:r>
      <w:proofErr w:type="gramEnd"/>
      <w:r w:rsidR="00DE3CD0" w:rsidRPr="00FC5196">
        <w:rPr>
          <w:rFonts w:asciiTheme="minorHAnsi" w:hAnsiTheme="minorHAnsi" w:cstheme="minorHAnsi"/>
        </w:rPr>
        <w:t xml:space="preserve"> and </w:t>
      </w:r>
      <w:r w:rsidR="00DE3CD0" w:rsidRPr="00FC5196">
        <w:rPr>
          <w:rFonts w:asciiTheme="minorHAnsi" w:hAnsiTheme="minorHAnsi" w:cstheme="minorHAnsi"/>
          <w:b/>
        </w:rPr>
        <w:t>not overlap</w:t>
      </w:r>
      <w:r w:rsidR="00DE3CD0" w:rsidRPr="00FC5196">
        <w:rPr>
          <w:rFonts w:asciiTheme="minorHAnsi" w:hAnsiTheme="minorHAnsi" w:cstheme="minorHAnsi"/>
        </w:rPr>
        <w:t xml:space="preserve">. For each attempt to be funded, Training Providers are required to have evidence (to be made available if requested) that the participant re-enrolled and paid appropriate fees, undertook further </w:t>
      </w:r>
      <w:proofErr w:type="gramStart"/>
      <w:r w:rsidR="00DE3CD0" w:rsidRPr="00FC5196">
        <w:rPr>
          <w:rFonts w:asciiTheme="minorHAnsi" w:hAnsiTheme="minorHAnsi" w:cstheme="minorHAnsi"/>
        </w:rPr>
        <w:t>training</w:t>
      </w:r>
      <w:proofErr w:type="gramEnd"/>
      <w:r w:rsidR="00DE3CD0" w:rsidRPr="00FC5196">
        <w:rPr>
          <w:rFonts w:asciiTheme="minorHAnsi" w:hAnsiTheme="minorHAnsi" w:cstheme="minorHAnsi"/>
        </w:rPr>
        <w:t xml:space="preserve"> and was re-assessed for a second or third time.</w:t>
      </w:r>
    </w:p>
    <w:p w14:paraId="087E1E67" w14:textId="381E0577" w:rsidR="002E1530" w:rsidRDefault="002E1530" w:rsidP="002E1530">
      <w:pPr>
        <w:rPr>
          <w:rFonts w:asciiTheme="minorHAnsi" w:hAnsiTheme="minorHAnsi" w:cstheme="minorHAnsi"/>
        </w:rPr>
      </w:pPr>
    </w:p>
    <w:p w14:paraId="72C4865C" w14:textId="13F7DCCE" w:rsidR="002E1530" w:rsidRDefault="002E1530" w:rsidP="002E1530">
      <w:pPr>
        <w:rPr>
          <w:rFonts w:asciiTheme="minorHAnsi" w:hAnsiTheme="minorHAnsi" w:cstheme="minorHAnsi"/>
        </w:rPr>
      </w:pPr>
    </w:p>
    <w:p w14:paraId="26DE7A0B" w14:textId="77777777" w:rsidR="002E1530" w:rsidRPr="002E1530" w:rsidRDefault="002E1530" w:rsidP="002E1530">
      <w:pPr>
        <w:rPr>
          <w:rFonts w:asciiTheme="minorHAnsi" w:hAnsiTheme="minorHAnsi" w:cstheme="minorHAnsi"/>
        </w:rPr>
      </w:pPr>
    </w:p>
    <w:p w14:paraId="07E4FF04" w14:textId="77777777" w:rsidR="00DE3CD0" w:rsidRPr="00FC5196" w:rsidRDefault="00DE3CD0" w:rsidP="001A4118">
      <w:pPr>
        <w:pStyle w:val="Heading2"/>
        <w:ind w:left="993" w:hanging="709"/>
        <w:rPr>
          <w:rFonts w:cstheme="minorHAnsi"/>
        </w:rPr>
      </w:pPr>
      <w:bookmarkStart w:id="56" w:name="_Toc376879647"/>
      <w:bookmarkStart w:id="57" w:name="_Toc452719132"/>
      <w:bookmarkStart w:id="58" w:name="_Toc27557320"/>
      <w:r w:rsidRPr="00FC5196">
        <w:rPr>
          <w:rFonts w:cstheme="minorHAnsi"/>
        </w:rPr>
        <w:lastRenderedPageBreak/>
        <w:t xml:space="preserve">Skills &amp; Employment </w:t>
      </w:r>
      <w:r w:rsidR="008F6645" w:rsidRPr="00FC5196">
        <w:rPr>
          <w:rFonts w:cstheme="minorHAnsi"/>
        </w:rPr>
        <w:t>Portal</w:t>
      </w:r>
      <w:r w:rsidRPr="00FC5196">
        <w:rPr>
          <w:rFonts w:cstheme="minorHAnsi"/>
        </w:rPr>
        <w:t xml:space="preserve"> </w:t>
      </w:r>
      <w:r w:rsidR="002246A5" w:rsidRPr="00FC5196">
        <w:rPr>
          <w:rFonts w:cstheme="minorHAnsi"/>
        </w:rPr>
        <w:t xml:space="preserve">- </w:t>
      </w:r>
      <w:r w:rsidRPr="00FC5196">
        <w:rPr>
          <w:rFonts w:cstheme="minorHAnsi"/>
        </w:rPr>
        <w:t>Training Account data accuracy</w:t>
      </w:r>
      <w:bookmarkEnd w:id="56"/>
      <w:bookmarkEnd w:id="57"/>
      <w:bookmarkEnd w:id="58"/>
    </w:p>
    <w:p w14:paraId="07E4FF05" w14:textId="77777777" w:rsidR="00DE3CD0" w:rsidRPr="00FC5196" w:rsidRDefault="00DE3CD0" w:rsidP="002E1530">
      <w:r w:rsidRPr="00FC5196">
        <w:t>Training Accounts must be accurate and complete. In particular:</w:t>
      </w:r>
    </w:p>
    <w:p w14:paraId="07E4FF06" w14:textId="77777777" w:rsidR="00C148BA" w:rsidRPr="00FC5196" w:rsidRDefault="00C148BA" w:rsidP="002E1530">
      <w:pPr>
        <w:pStyle w:val="ListNumber"/>
      </w:pPr>
      <w:r w:rsidRPr="00FC5196">
        <w:t>Course Code</w:t>
      </w:r>
      <w:r w:rsidR="00B04EDE" w:rsidRPr="00FC5196">
        <w:t xml:space="preserve"> </w:t>
      </w:r>
      <w:r w:rsidRPr="00FC5196">
        <w:t>and the Internal unique ID for Participant must be an absolute match</w:t>
      </w:r>
      <w:r w:rsidR="00CB1CD8" w:rsidRPr="00FC5196">
        <w:t xml:space="preserve"> with AVETMISS data</w:t>
      </w:r>
      <w:r w:rsidRPr="00FC5196">
        <w:t xml:space="preserve">, as detailed in Section </w:t>
      </w:r>
      <w:proofErr w:type="gramStart"/>
      <w:r w:rsidRPr="00FC5196">
        <w:t>3.1;</w:t>
      </w:r>
      <w:proofErr w:type="gramEnd"/>
    </w:p>
    <w:p w14:paraId="07E4FF07" w14:textId="77777777" w:rsidR="00DE3CD0" w:rsidRPr="00FC5196" w:rsidRDefault="00DE3CD0" w:rsidP="002E1530">
      <w:pPr>
        <w:pStyle w:val="ListNumber"/>
      </w:pPr>
      <w:r w:rsidRPr="00FC5196">
        <w:t xml:space="preserve">Training Accounts must be established </w:t>
      </w:r>
      <w:r w:rsidRPr="00FC5196">
        <w:rPr>
          <w:b/>
          <w:u w:val="single"/>
        </w:rPr>
        <w:t>before</w:t>
      </w:r>
      <w:r w:rsidRPr="00FC5196">
        <w:rPr>
          <w:b/>
        </w:rPr>
        <w:t xml:space="preserve"> the </w:t>
      </w:r>
      <w:r w:rsidR="00C148BA" w:rsidRPr="00FC5196">
        <w:rPr>
          <w:b/>
        </w:rPr>
        <w:t>N</w:t>
      </w:r>
      <w:r w:rsidRPr="00FC5196">
        <w:rPr>
          <w:b/>
        </w:rPr>
        <w:t xml:space="preserve">o </w:t>
      </w:r>
      <w:r w:rsidR="00C148BA" w:rsidRPr="00FC5196">
        <w:rPr>
          <w:b/>
        </w:rPr>
        <w:t>N</w:t>
      </w:r>
      <w:r w:rsidRPr="00FC5196">
        <w:rPr>
          <w:b/>
        </w:rPr>
        <w:t xml:space="preserve">ew </w:t>
      </w:r>
      <w:r w:rsidR="00C148BA" w:rsidRPr="00FC5196">
        <w:rPr>
          <w:b/>
        </w:rPr>
        <w:t>E</w:t>
      </w:r>
      <w:r w:rsidRPr="00FC5196">
        <w:rPr>
          <w:b/>
        </w:rPr>
        <w:t>nrolment date</w:t>
      </w:r>
      <w:r w:rsidRPr="00FC5196">
        <w:t xml:space="preserve"> as listed on </w:t>
      </w:r>
      <w:r w:rsidR="00C923FF" w:rsidRPr="00FC5196">
        <w:t>your contracting arrangement</w:t>
      </w:r>
      <w:r w:rsidRPr="00FC5196">
        <w:t xml:space="preserve"> and the Subsid</w:t>
      </w:r>
      <w:r w:rsidR="00C923FF" w:rsidRPr="00FC5196">
        <w:t>ised</w:t>
      </w:r>
      <w:r w:rsidRPr="00FC5196">
        <w:t xml:space="preserve"> Training List.</w:t>
      </w:r>
    </w:p>
    <w:p w14:paraId="07E4FF08" w14:textId="7BA942CE" w:rsidR="00DE3CD0" w:rsidRPr="00FC5196" w:rsidRDefault="006E2DEA" w:rsidP="002E1530">
      <w:pPr>
        <w:pStyle w:val="ListNumber"/>
      </w:pPr>
      <w:r w:rsidRPr="00FC5196">
        <w:rPr>
          <w:b/>
        </w:rPr>
        <w:t xml:space="preserve">Commonwealth </w:t>
      </w:r>
      <w:r w:rsidR="008A6A13" w:rsidRPr="00FC5196">
        <w:rPr>
          <w:b/>
        </w:rPr>
        <w:t xml:space="preserve">Government </w:t>
      </w:r>
      <w:r w:rsidR="00DE3CD0" w:rsidRPr="00FC5196">
        <w:rPr>
          <w:b/>
        </w:rPr>
        <w:t xml:space="preserve">Concession </w:t>
      </w:r>
      <w:r w:rsidR="008A6A13" w:rsidRPr="00FC5196">
        <w:rPr>
          <w:b/>
        </w:rPr>
        <w:t xml:space="preserve">Card </w:t>
      </w:r>
      <w:r w:rsidR="00DE3CD0" w:rsidRPr="00FC5196">
        <w:rPr>
          <w:b/>
        </w:rPr>
        <w:t>type and expiry date</w:t>
      </w:r>
      <w:r w:rsidR="00DE3CD0" w:rsidRPr="00FC5196">
        <w:t xml:space="preserve"> – the concession reimbursement will only be paid for a resulted </w:t>
      </w:r>
      <w:r w:rsidR="00F00CE1" w:rsidRPr="00FC5196">
        <w:t>Unit of Competency</w:t>
      </w:r>
      <w:r w:rsidR="00DE3CD0" w:rsidRPr="00FC5196">
        <w:t xml:space="preserve"> if the expiry date of the Concession Card is later than the Activity Start Date for the </w:t>
      </w:r>
      <w:r w:rsidR="00F00CE1" w:rsidRPr="00FC5196">
        <w:t>Unit of Competency</w:t>
      </w:r>
      <w:r w:rsidR="00DE3CD0" w:rsidRPr="00FC5196">
        <w:t>.</w:t>
      </w:r>
    </w:p>
    <w:p w14:paraId="07E4FF0B" w14:textId="77777777" w:rsidR="00482F6F" w:rsidRPr="00FC5196" w:rsidRDefault="00482F6F" w:rsidP="00241EDF">
      <w:pPr>
        <w:pStyle w:val="Heading1"/>
        <w:numPr>
          <w:ilvl w:val="0"/>
          <w:numId w:val="5"/>
        </w:numPr>
        <w:spacing w:before="240"/>
        <w:ind w:left="425" w:hanging="425"/>
        <w:contextualSpacing/>
        <w:rPr>
          <w:rFonts w:cstheme="minorHAnsi"/>
        </w:rPr>
      </w:pPr>
      <w:bookmarkStart w:id="59" w:name="_Toc362517644"/>
      <w:bookmarkStart w:id="60" w:name="_Toc362517730"/>
      <w:bookmarkStart w:id="61" w:name="_Toc435784501"/>
      <w:bookmarkStart w:id="62" w:name="_Toc435785122"/>
      <w:bookmarkStart w:id="63" w:name="_Toc435785135"/>
      <w:bookmarkStart w:id="64" w:name="_Toc452720298"/>
      <w:bookmarkStart w:id="65" w:name="_Toc27557321"/>
      <w:bookmarkStart w:id="66" w:name="_Toc376879649"/>
      <w:bookmarkStart w:id="67" w:name="_Toc452719134"/>
      <w:bookmarkEnd w:id="59"/>
      <w:bookmarkEnd w:id="60"/>
      <w:r w:rsidRPr="00FC5196">
        <w:rPr>
          <w:rFonts w:cstheme="minorHAnsi"/>
          <w:shd w:val="clear" w:color="auto" w:fill="FFFFFF"/>
        </w:rPr>
        <w:t>View</w:t>
      </w:r>
      <w:r w:rsidRPr="00FC5196">
        <w:rPr>
          <w:rFonts w:cstheme="minorHAnsi"/>
        </w:rPr>
        <w:t xml:space="preserve"> </w:t>
      </w:r>
      <w:r w:rsidR="0064756D" w:rsidRPr="00FC5196">
        <w:rPr>
          <w:rFonts w:cstheme="minorHAnsi"/>
        </w:rPr>
        <w:t>C</w:t>
      </w:r>
      <w:r w:rsidRPr="00FC5196">
        <w:rPr>
          <w:rFonts w:cstheme="minorHAnsi"/>
        </w:rPr>
        <w:t xml:space="preserve">laims </w:t>
      </w:r>
      <w:bookmarkEnd w:id="61"/>
      <w:bookmarkEnd w:id="62"/>
      <w:bookmarkEnd w:id="63"/>
      <w:bookmarkEnd w:id="64"/>
      <w:r w:rsidR="001B46A7" w:rsidRPr="00FC5196">
        <w:rPr>
          <w:rFonts w:cstheme="minorHAnsi"/>
        </w:rPr>
        <w:t>Items and Error Report</w:t>
      </w:r>
      <w:bookmarkEnd w:id="65"/>
    </w:p>
    <w:p w14:paraId="07E4FF0C" w14:textId="77777777" w:rsidR="00467F30" w:rsidRPr="00FC5196" w:rsidRDefault="00C6229C" w:rsidP="002E1530">
      <w:pPr>
        <w:rPr>
          <w:szCs w:val="20"/>
        </w:rPr>
      </w:pPr>
      <w:r w:rsidRPr="00FC5196">
        <w:t>Training Providers can use</w:t>
      </w:r>
      <w:r w:rsidR="00DF0C68" w:rsidRPr="00FC5196">
        <w:t xml:space="preserve"> the</w:t>
      </w:r>
      <w:r w:rsidRPr="00FC5196">
        <w:t xml:space="preserve"> Skills &amp; Employment Portal to export </w:t>
      </w:r>
      <w:r w:rsidR="005645F4" w:rsidRPr="00FC5196">
        <w:t>C</w:t>
      </w:r>
      <w:r w:rsidRPr="00FC5196">
        <w:t xml:space="preserve">laims </w:t>
      </w:r>
      <w:r w:rsidR="005645F4" w:rsidRPr="00FC5196">
        <w:t xml:space="preserve">Items and </w:t>
      </w:r>
      <w:r w:rsidRPr="00FC5196">
        <w:t>Error Report</w:t>
      </w:r>
      <w:r w:rsidR="005645F4" w:rsidRPr="00FC5196">
        <w:t>s</w:t>
      </w:r>
      <w:r w:rsidRPr="00FC5196">
        <w:rPr>
          <w:i/>
        </w:rPr>
        <w:t>.</w:t>
      </w:r>
      <w:r w:rsidRPr="00FC5196">
        <w:t xml:space="preserve"> This information combined with </w:t>
      </w:r>
      <w:r w:rsidR="00C014F1" w:rsidRPr="00FC5196">
        <w:t>your</w:t>
      </w:r>
      <w:r w:rsidRPr="00FC5196">
        <w:t xml:space="preserve"> STELA Error Report will provide a full overview of errors relating to </w:t>
      </w:r>
      <w:r w:rsidR="00C014F1" w:rsidRPr="00FC5196">
        <w:t>C</w:t>
      </w:r>
      <w:r w:rsidRPr="00FC5196">
        <w:t>laims data.</w:t>
      </w:r>
      <w:r w:rsidR="000F7CD3" w:rsidRPr="00FC5196">
        <w:t xml:space="preserve">  </w:t>
      </w:r>
      <w:r w:rsidR="00482F6F" w:rsidRPr="00FC5196">
        <w:t xml:space="preserve">The following </w:t>
      </w:r>
      <w:r w:rsidR="00482F6F" w:rsidRPr="00FC5196" w:rsidDel="004B75B8">
        <w:t xml:space="preserve">instructions will assist you in </w:t>
      </w:r>
      <w:r w:rsidR="000F7CD3" w:rsidRPr="00FC5196">
        <w:t xml:space="preserve">downloading and </w:t>
      </w:r>
      <w:r w:rsidR="00482F6F" w:rsidRPr="00FC5196" w:rsidDel="004B75B8">
        <w:t xml:space="preserve">viewing </w:t>
      </w:r>
      <w:r w:rsidR="000F7CD3" w:rsidRPr="00FC5196">
        <w:t>C</w:t>
      </w:r>
      <w:r w:rsidR="00482F6F" w:rsidRPr="00FC5196" w:rsidDel="004B75B8">
        <w:t>laims</w:t>
      </w:r>
      <w:r w:rsidR="000F7CD3" w:rsidRPr="00FC5196">
        <w:t xml:space="preserve"> Items</w:t>
      </w:r>
      <w:r w:rsidR="00482F6F" w:rsidRPr="00FC5196" w:rsidDel="004B75B8">
        <w:t xml:space="preserve"> and </w:t>
      </w:r>
      <w:r w:rsidR="000F7CD3" w:rsidRPr="00FC5196">
        <w:t>Errors Report</w:t>
      </w:r>
      <w:r w:rsidR="00482F6F" w:rsidRPr="00FC5196">
        <w:t xml:space="preserve"> </w:t>
      </w:r>
      <w:r w:rsidR="00482F6F" w:rsidRPr="00FC5196" w:rsidDel="004B75B8">
        <w:t>for your organisation.</w:t>
      </w:r>
      <w:r w:rsidR="00482F6F" w:rsidRPr="00FC5196">
        <w:t xml:space="preserve"> Once a claim has been assessed and a payment made to Training Providers</w:t>
      </w:r>
      <w:r w:rsidR="0065788C" w:rsidRPr="00FC5196">
        <w:t>,</w:t>
      </w:r>
      <w:r w:rsidR="00482F6F" w:rsidRPr="00FC5196">
        <w:t xml:space="preserve"> data will be available to view and export from </w:t>
      </w:r>
      <w:r w:rsidR="00E77907" w:rsidRPr="00FC5196">
        <w:t xml:space="preserve">the </w:t>
      </w:r>
      <w:r w:rsidR="008F6645" w:rsidRPr="00FC5196">
        <w:t>Portal</w:t>
      </w:r>
      <w:r w:rsidR="00482F6F" w:rsidRPr="00FC5196">
        <w:t xml:space="preserve">. The status of the claim in </w:t>
      </w:r>
      <w:r w:rsidR="00E77907" w:rsidRPr="00FC5196">
        <w:t xml:space="preserve">the </w:t>
      </w:r>
      <w:r w:rsidR="008F6645" w:rsidRPr="00FC5196">
        <w:t>Portal</w:t>
      </w:r>
      <w:r w:rsidR="00482F6F" w:rsidRPr="00FC5196">
        <w:t xml:space="preserve"> will </w:t>
      </w:r>
      <w:r w:rsidR="000F7CD3" w:rsidRPr="00FC5196">
        <w:t>show as</w:t>
      </w:r>
      <w:r w:rsidR="00482F6F" w:rsidRPr="00FC5196">
        <w:t xml:space="preserve"> ‘Reconciled’</w:t>
      </w:r>
      <w:r w:rsidR="00482F6F" w:rsidRPr="00FC5196">
        <w:rPr>
          <w:szCs w:val="20"/>
        </w:rPr>
        <w:t>.</w:t>
      </w:r>
    </w:p>
    <w:p w14:paraId="07E4FF0D" w14:textId="77777777" w:rsidR="00467F30" w:rsidRPr="00FC5196" w:rsidRDefault="00467F30" w:rsidP="002E1530">
      <w:pPr>
        <w:rPr>
          <w:szCs w:val="20"/>
        </w:rPr>
      </w:pPr>
      <w:r w:rsidRPr="00FC5196">
        <w:rPr>
          <w:szCs w:val="20"/>
        </w:rPr>
        <w:br w:type="page"/>
      </w:r>
    </w:p>
    <w:p w14:paraId="07E4FF0E" w14:textId="77777777" w:rsidR="00C014F1" w:rsidRPr="00FC5196" w:rsidRDefault="00C014F1" w:rsidP="00C014F1">
      <w:pPr>
        <w:pStyle w:val="Heading2"/>
        <w:ind w:left="993" w:hanging="709"/>
        <w:rPr>
          <w:rFonts w:cstheme="minorHAnsi"/>
        </w:rPr>
      </w:pPr>
      <w:bookmarkStart w:id="68" w:name="_Toc27557322"/>
      <w:r w:rsidRPr="00FC5196">
        <w:rPr>
          <w:rFonts w:cstheme="minorHAnsi"/>
        </w:rPr>
        <w:lastRenderedPageBreak/>
        <w:t>Exporting your claim reports from Skills &amp; Employment Portal</w:t>
      </w:r>
      <w:bookmarkEnd w:id="68"/>
    </w:p>
    <w:p w14:paraId="07E4FF0F" w14:textId="77777777" w:rsidR="00482F6F" w:rsidRPr="002E1530" w:rsidRDefault="00482F6F" w:rsidP="002E1530">
      <w:pPr>
        <w:pStyle w:val="ListNumber"/>
        <w:numPr>
          <w:ilvl w:val="0"/>
          <w:numId w:val="43"/>
        </w:numPr>
      </w:pPr>
      <w:r w:rsidRPr="002E1530">
        <w:t xml:space="preserve">From the </w:t>
      </w:r>
      <w:r w:rsidR="00EB6166" w:rsidRPr="002E1530">
        <w:t xml:space="preserve">Skills &amp; Employment Portal </w:t>
      </w:r>
      <w:r w:rsidRPr="002E1530">
        <w:t>menu</w:t>
      </w:r>
      <w:r w:rsidR="00EB6166" w:rsidRPr="002E1530">
        <w:t>,</w:t>
      </w:r>
      <w:r w:rsidRPr="002E1530">
        <w:t xml:space="preserve"> select ‘Claims’</w:t>
      </w:r>
      <w:r w:rsidR="00EB6166" w:rsidRPr="002E1530">
        <w:t>,</w:t>
      </w:r>
      <w:r w:rsidRPr="002E1530">
        <w:t xml:space="preserve"> then ‘Claims Search’ as per Figure </w:t>
      </w:r>
      <w:r w:rsidR="006A7BB9" w:rsidRPr="002E1530">
        <w:t>2</w:t>
      </w:r>
      <w:r w:rsidRPr="002E1530">
        <w:t xml:space="preserve"> below</w:t>
      </w:r>
      <w:r w:rsidR="00EB6166" w:rsidRPr="002E1530">
        <w:t>:</w:t>
      </w:r>
    </w:p>
    <w:p w14:paraId="07E4FF10" w14:textId="77777777" w:rsidR="00482F6F" w:rsidRPr="00FC5196" w:rsidRDefault="00EB6166" w:rsidP="00B03E77">
      <w:pPr>
        <w:keepNext/>
        <w:spacing w:line="240" w:lineRule="auto"/>
        <w:ind w:left="720" w:hanging="578"/>
        <w:rPr>
          <w:rFonts w:asciiTheme="minorHAnsi" w:hAnsiTheme="minorHAnsi" w:cstheme="minorHAnsi"/>
        </w:rPr>
      </w:pPr>
      <w:r w:rsidRPr="00FC5196">
        <w:rPr>
          <w:rFonts w:asciiTheme="minorHAnsi" w:hAnsiTheme="minorHAnsi" w:cstheme="minorHAnsi"/>
          <w:noProof/>
        </w:rPr>
        <w:drawing>
          <wp:inline distT="0" distB="0" distL="0" distR="0" wp14:anchorId="07E50129" wp14:editId="07E5012A">
            <wp:extent cx="6107568" cy="118491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1731" cy="1185718"/>
                    </a:xfrm>
                    <a:prstGeom prst="rect">
                      <a:avLst/>
                    </a:prstGeom>
                  </pic:spPr>
                </pic:pic>
              </a:graphicData>
            </a:graphic>
          </wp:inline>
        </w:drawing>
      </w:r>
    </w:p>
    <w:p w14:paraId="07E4FF11" w14:textId="77777777" w:rsidR="00482F6F" w:rsidRPr="00FC5196" w:rsidRDefault="00482F6F" w:rsidP="00482F6F">
      <w:pPr>
        <w:pStyle w:val="Caption"/>
        <w:jc w:val="center"/>
        <w:rPr>
          <w:rFonts w:asciiTheme="minorHAnsi" w:hAnsiTheme="minorHAnsi" w:cstheme="minorHAnsi"/>
        </w:rPr>
      </w:pPr>
      <w:r w:rsidRPr="00FC5196">
        <w:rPr>
          <w:rFonts w:asciiTheme="minorHAnsi" w:hAnsiTheme="minorHAnsi" w:cstheme="minorHAnsi"/>
        </w:rPr>
        <w:t xml:space="preserve">Figure </w:t>
      </w:r>
      <w:r w:rsidRPr="00FC5196">
        <w:rPr>
          <w:rFonts w:asciiTheme="minorHAnsi" w:hAnsiTheme="minorHAnsi" w:cstheme="minorHAnsi"/>
        </w:rPr>
        <w:fldChar w:fldCharType="begin"/>
      </w:r>
      <w:r w:rsidRPr="00FC5196">
        <w:rPr>
          <w:rFonts w:asciiTheme="minorHAnsi" w:hAnsiTheme="minorHAnsi" w:cstheme="minorHAnsi"/>
        </w:rPr>
        <w:instrText xml:space="preserve"> SEQ Figure \* ARABIC </w:instrText>
      </w:r>
      <w:r w:rsidRPr="00FC5196">
        <w:rPr>
          <w:rFonts w:asciiTheme="minorHAnsi" w:hAnsiTheme="minorHAnsi" w:cstheme="minorHAnsi"/>
        </w:rPr>
        <w:fldChar w:fldCharType="separate"/>
      </w:r>
      <w:r w:rsidR="00775A88" w:rsidRPr="00FC5196">
        <w:rPr>
          <w:rFonts w:asciiTheme="minorHAnsi" w:hAnsiTheme="minorHAnsi" w:cstheme="minorHAnsi"/>
          <w:noProof/>
        </w:rPr>
        <w:t>2</w:t>
      </w:r>
      <w:r w:rsidRPr="00FC5196">
        <w:rPr>
          <w:rFonts w:asciiTheme="minorHAnsi" w:hAnsiTheme="minorHAnsi" w:cstheme="minorHAnsi"/>
        </w:rPr>
        <w:fldChar w:fldCharType="end"/>
      </w:r>
      <w:r w:rsidRPr="00FC5196">
        <w:rPr>
          <w:rFonts w:asciiTheme="minorHAnsi" w:hAnsiTheme="minorHAnsi" w:cstheme="minorHAnsi"/>
        </w:rPr>
        <w:t xml:space="preserve"> - Screenshot of Skills and Employment </w:t>
      </w:r>
      <w:r w:rsidR="008F6645" w:rsidRPr="00FC5196">
        <w:rPr>
          <w:rFonts w:asciiTheme="minorHAnsi" w:hAnsiTheme="minorHAnsi" w:cstheme="minorHAnsi"/>
        </w:rPr>
        <w:t>Portal</w:t>
      </w:r>
      <w:r w:rsidRPr="00FC5196">
        <w:rPr>
          <w:rFonts w:asciiTheme="minorHAnsi" w:hAnsiTheme="minorHAnsi" w:cstheme="minorHAnsi"/>
        </w:rPr>
        <w:t xml:space="preserve"> </w:t>
      </w:r>
      <w:r w:rsidR="004447FE" w:rsidRPr="00FC5196">
        <w:rPr>
          <w:rFonts w:asciiTheme="minorHAnsi" w:hAnsiTheme="minorHAnsi" w:cstheme="minorHAnsi"/>
        </w:rPr>
        <w:t>- C</w:t>
      </w:r>
      <w:r w:rsidRPr="00FC5196">
        <w:rPr>
          <w:rFonts w:asciiTheme="minorHAnsi" w:hAnsiTheme="minorHAnsi" w:cstheme="minorHAnsi"/>
        </w:rPr>
        <w:t xml:space="preserve">laim </w:t>
      </w:r>
      <w:r w:rsidR="004447FE" w:rsidRPr="00FC5196">
        <w:rPr>
          <w:rFonts w:asciiTheme="minorHAnsi" w:hAnsiTheme="minorHAnsi" w:cstheme="minorHAnsi"/>
        </w:rPr>
        <w:t>S</w:t>
      </w:r>
      <w:r w:rsidRPr="00FC5196">
        <w:rPr>
          <w:rFonts w:asciiTheme="minorHAnsi" w:hAnsiTheme="minorHAnsi" w:cstheme="minorHAnsi"/>
        </w:rPr>
        <w:t>earch menu</w:t>
      </w:r>
    </w:p>
    <w:p w14:paraId="562A6A1A" w14:textId="77777777" w:rsidR="002E1530" w:rsidRDefault="002E1530" w:rsidP="002E1530">
      <w:pPr>
        <w:pStyle w:val="ListNumber"/>
        <w:numPr>
          <w:ilvl w:val="0"/>
          <w:numId w:val="0"/>
        </w:numPr>
        <w:ind w:left="720"/>
      </w:pPr>
    </w:p>
    <w:p w14:paraId="07E4FF12" w14:textId="303E03F4" w:rsidR="00482F6F" w:rsidRPr="00FC5196" w:rsidRDefault="00482F6F" w:rsidP="002E1530">
      <w:pPr>
        <w:pStyle w:val="ListNumber"/>
      </w:pPr>
      <w:r w:rsidRPr="00FC5196">
        <w:t xml:space="preserve">Your </w:t>
      </w:r>
      <w:r w:rsidR="006A7BB9" w:rsidRPr="00FC5196">
        <w:t>C</w:t>
      </w:r>
      <w:r w:rsidRPr="00FC5196">
        <w:t xml:space="preserve">laim </w:t>
      </w:r>
      <w:r w:rsidR="006A7BB9" w:rsidRPr="00FC5196">
        <w:t>D</w:t>
      </w:r>
      <w:r w:rsidRPr="00FC5196">
        <w:t xml:space="preserve">etails screen is </w:t>
      </w:r>
      <w:r w:rsidRPr="002E1530">
        <w:t>then</w:t>
      </w:r>
      <w:r w:rsidRPr="00FC5196">
        <w:t xml:space="preserve"> displayed as shown in </w:t>
      </w:r>
      <w:r w:rsidRPr="00FC5196">
        <w:rPr>
          <w:i/>
        </w:rPr>
        <w:t xml:space="preserve">Figure </w:t>
      </w:r>
      <w:r w:rsidR="0024750B" w:rsidRPr="00FC5196">
        <w:rPr>
          <w:i/>
        </w:rPr>
        <w:t>3</w:t>
      </w:r>
      <w:r w:rsidRPr="00FC5196">
        <w:t xml:space="preserve"> below</w:t>
      </w:r>
    </w:p>
    <w:p w14:paraId="07E4FF13" w14:textId="77777777" w:rsidR="00482F6F" w:rsidRPr="00FC5196" w:rsidRDefault="00482F6F" w:rsidP="00482F6F">
      <w:pPr>
        <w:pStyle w:val="Caption"/>
        <w:keepNext/>
        <w:jc w:val="center"/>
        <w:rPr>
          <w:rFonts w:asciiTheme="minorHAnsi" w:hAnsiTheme="minorHAnsi" w:cstheme="minorHAnsi"/>
        </w:rPr>
      </w:pPr>
      <w:r w:rsidRPr="00FC5196">
        <w:rPr>
          <w:rFonts w:asciiTheme="minorHAnsi" w:hAnsiTheme="minorHAnsi" w:cstheme="minorHAnsi"/>
          <w:noProof/>
          <w:lang w:val="en-AU" w:eastAsia="en-AU"/>
        </w:rPr>
        <w:drawing>
          <wp:inline distT="0" distB="0" distL="0" distR="0" wp14:anchorId="07E5012B" wp14:editId="07E5012C">
            <wp:extent cx="6115050" cy="283336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3167" cy="2837127"/>
                    </a:xfrm>
                    <a:prstGeom prst="rect">
                      <a:avLst/>
                    </a:prstGeom>
                    <a:noFill/>
                    <a:ln>
                      <a:noFill/>
                    </a:ln>
                  </pic:spPr>
                </pic:pic>
              </a:graphicData>
            </a:graphic>
          </wp:inline>
        </w:drawing>
      </w:r>
    </w:p>
    <w:p w14:paraId="07E4FF14" w14:textId="77777777" w:rsidR="00482F6F" w:rsidRPr="00FC5196" w:rsidRDefault="00482F6F" w:rsidP="00482F6F">
      <w:pPr>
        <w:pStyle w:val="Caption"/>
        <w:jc w:val="center"/>
        <w:rPr>
          <w:rFonts w:asciiTheme="minorHAnsi" w:hAnsiTheme="minorHAnsi" w:cstheme="minorHAnsi"/>
        </w:rPr>
      </w:pPr>
      <w:r w:rsidRPr="00FC5196">
        <w:rPr>
          <w:rFonts w:asciiTheme="minorHAnsi" w:hAnsiTheme="minorHAnsi" w:cstheme="minorHAnsi"/>
        </w:rPr>
        <w:t xml:space="preserve">Figure </w:t>
      </w:r>
      <w:r w:rsidRPr="00FC5196">
        <w:rPr>
          <w:rFonts w:asciiTheme="minorHAnsi" w:hAnsiTheme="minorHAnsi" w:cstheme="minorHAnsi"/>
        </w:rPr>
        <w:fldChar w:fldCharType="begin"/>
      </w:r>
      <w:r w:rsidRPr="00FC5196">
        <w:rPr>
          <w:rFonts w:asciiTheme="minorHAnsi" w:hAnsiTheme="minorHAnsi" w:cstheme="minorHAnsi"/>
        </w:rPr>
        <w:instrText xml:space="preserve"> SEQ Figure \* ARABIC </w:instrText>
      </w:r>
      <w:r w:rsidRPr="00FC5196">
        <w:rPr>
          <w:rFonts w:asciiTheme="minorHAnsi" w:hAnsiTheme="minorHAnsi" w:cstheme="minorHAnsi"/>
        </w:rPr>
        <w:fldChar w:fldCharType="separate"/>
      </w:r>
      <w:r w:rsidR="00775A88" w:rsidRPr="00FC5196">
        <w:rPr>
          <w:rFonts w:asciiTheme="minorHAnsi" w:hAnsiTheme="minorHAnsi" w:cstheme="minorHAnsi"/>
          <w:noProof/>
        </w:rPr>
        <w:t>3</w:t>
      </w:r>
      <w:r w:rsidRPr="00FC5196">
        <w:rPr>
          <w:rFonts w:asciiTheme="minorHAnsi" w:hAnsiTheme="minorHAnsi" w:cstheme="minorHAnsi"/>
        </w:rPr>
        <w:fldChar w:fldCharType="end"/>
      </w:r>
      <w:r w:rsidRPr="00FC5196">
        <w:rPr>
          <w:rFonts w:asciiTheme="minorHAnsi" w:hAnsiTheme="minorHAnsi" w:cstheme="minorHAnsi"/>
        </w:rPr>
        <w:t xml:space="preserve"> - ’Claims Search’ details on display</w:t>
      </w:r>
    </w:p>
    <w:p w14:paraId="07E4FF15" w14:textId="343545B5" w:rsidR="0084140B" w:rsidRDefault="0084140B" w:rsidP="0084140B">
      <w:pPr>
        <w:rPr>
          <w:rFonts w:asciiTheme="minorHAnsi" w:hAnsiTheme="minorHAnsi" w:cstheme="minorHAnsi"/>
          <w:sz w:val="12"/>
        </w:rPr>
      </w:pPr>
    </w:p>
    <w:p w14:paraId="7ABFF78F" w14:textId="31891BBE" w:rsidR="002E1530" w:rsidRDefault="002E1530" w:rsidP="0084140B">
      <w:pPr>
        <w:rPr>
          <w:rFonts w:asciiTheme="minorHAnsi" w:hAnsiTheme="minorHAnsi" w:cstheme="minorHAnsi"/>
          <w:sz w:val="12"/>
        </w:rPr>
      </w:pPr>
    </w:p>
    <w:p w14:paraId="73FA05FC" w14:textId="59C49D11" w:rsidR="002E1530" w:rsidRDefault="002E1530" w:rsidP="0084140B">
      <w:pPr>
        <w:rPr>
          <w:rFonts w:asciiTheme="minorHAnsi" w:hAnsiTheme="minorHAnsi" w:cstheme="minorHAnsi"/>
          <w:sz w:val="12"/>
        </w:rPr>
      </w:pPr>
    </w:p>
    <w:p w14:paraId="66CA6D37" w14:textId="7ECCC13A" w:rsidR="002E1530" w:rsidRDefault="002E1530" w:rsidP="0084140B">
      <w:pPr>
        <w:rPr>
          <w:rFonts w:asciiTheme="minorHAnsi" w:hAnsiTheme="minorHAnsi" w:cstheme="minorHAnsi"/>
          <w:sz w:val="12"/>
        </w:rPr>
      </w:pPr>
    </w:p>
    <w:p w14:paraId="101DBDA4" w14:textId="600101E3" w:rsidR="002E1530" w:rsidRDefault="002E1530" w:rsidP="0084140B">
      <w:pPr>
        <w:rPr>
          <w:rFonts w:asciiTheme="minorHAnsi" w:hAnsiTheme="minorHAnsi" w:cstheme="minorHAnsi"/>
          <w:sz w:val="12"/>
        </w:rPr>
      </w:pPr>
    </w:p>
    <w:p w14:paraId="21B23BFB" w14:textId="4DB3CFD8" w:rsidR="002E1530" w:rsidRDefault="002E1530" w:rsidP="0084140B">
      <w:pPr>
        <w:rPr>
          <w:rFonts w:asciiTheme="minorHAnsi" w:hAnsiTheme="minorHAnsi" w:cstheme="minorHAnsi"/>
          <w:sz w:val="12"/>
        </w:rPr>
      </w:pPr>
    </w:p>
    <w:p w14:paraId="06396C23" w14:textId="63F625F2" w:rsidR="002E1530" w:rsidRDefault="002E1530" w:rsidP="0084140B">
      <w:pPr>
        <w:rPr>
          <w:rFonts w:asciiTheme="minorHAnsi" w:hAnsiTheme="minorHAnsi" w:cstheme="minorHAnsi"/>
          <w:sz w:val="12"/>
        </w:rPr>
      </w:pPr>
    </w:p>
    <w:p w14:paraId="751AADB2" w14:textId="4D07F2FF" w:rsidR="002E1530" w:rsidRDefault="002E1530" w:rsidP="0084140B">
      <w:pPr>
        <w:rPr>
          <w:rFonts w:asciiTheme="minorHAnsi" w:hAnsiTheme="minorHAnsi" w:cstheme="minorHAnsi"/>
          <w:sz w:val="12"/>
        </w:rPr>
      </w:pPr>
    </w:p>
    <w:p w14:paraId="450201AB" w14:textId="77777777" w:rsidR="009F02B7" w:rsidRDefault="009F02B7" w:rsidP="0084140B">
      <w:pPr>
        <w:rPr>
          <w:rFonts w:asciiTheme="minorHAnsi" w:hAnsiTheme="minorHAnsi" w:cstheme="minorHAnsi"/>
          <w:sz w:val="12"/>
        </w:rPr>
      </w:pPr>
    </w:p>
    <w:p w14:paraId="11AAF455" w14:textId="666C10FB" w:rsidR="002E1530" w:rsidRDefault="002E1530" w:rsidP="0084140B">
      <w:pPr>
        <w:rPr>
          <w:rFonts w:asciiTheme="minorHAnsi" w:hAnsiTheme="minorHAnsi" w:cstheme="minorHAnsi"/>
          <w:sz w:val="12"/>
        </w:rPr>
      </w:pPr>
    </w:p>
    <w:p w14:paraId="5AD45E8C" w14:textId="203C1A3F" w:rsidR="002E1530" w:rsidRDefault="002E1530" w:rsidP="0084140B">
      <w:pPr>
        <w:rPr>
          <w:rFonts w:asciiTheme="minorHAnsi" w:hAnsiTheme="minorHAnsi" w:cstheme="minorHAnsi"/>
          <w:sz w:val="12"/>
        </w:rPr>
      </w:pPr>
    </w:p>
    <w:p w14:paraId="3CC7A041" w14:textId="515BAE63" w:rsidR="002E1530" w:rsidRDefault="002E1530" w:rsidP="0084140B">
      <w:pPr>
        <w:rPr>
          <w:rFonts w:asciiTheme="minorHAnsi" w:hAnsiTheme="minorHAnsi" w:cstheme="minorHAnsi"/>
          <w:sz w:val="12"/>
        </w:rPr>
      </w:pPr>
    </w:p>
    <w:p w14:paraId="453DDE76" w14:textId="718C2E2E" w:rsidR="002E1530" w:rsidRDefault="002E1530" w:rsidP="0084140B">
      <w:pPr>
        <w:rPr>
          <w:rFonts w:asciiTheme="minorHAnsi" w:hAnsiTheme="minorHAnsi" w:cstheme="minorHAnsi"/>
          <w:sz w:val="12"/>
        </w:rPr>
      </w:pPr>
    </w:p>
    <w:p w14:paraId="29D48855" w14:textId="77777777" w:rsidR="002E1530" w:rsidRPr="00FC5196" w:rsidRDefault="002E1530" w:rsidP="0084140B">
      <w:pPr>
        <w:rPr>
          <w:rFonts w:asciiTheme="minorHAnsi" w:hAnsiTheme="minorHAnsi" w:cstheme="minorHAnsi"/>
          <w:sz w:val="12"/>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312"/>
      </w:tblGrid>
      <w:tr w:rsidR="00482F6F" w:rsidRPr="00FC5196" w14:paraId="07E4FF18" w14:textId="77777777" w:rsidTr="00E17DD2">
        <w:trPr>
          <w:trHeight w:val="265"/>
          <w:jc w:val="center"/>
        </w:trPr>
        <w:tc>
          <w:tcPr>
            <w:tcW w:w="2215" w:type="dxa"/>
            <w:shd w:val="clear" w:color="auto" w:fill="auto"/>
          </w:tcPr>
          <w:p w14:paraId="07E4FF16" w14:textId="77777777" w:rsidR="00482F6F" w:rsidRPr="00E17DD2" w:rsidRDefault="00482F6F" w:rsidP="009A2368">
            <w:pPr>
              <w:pStyle w:val="Tabletext"/>
              <w:rPr>
                <w:rFonts w:asciiTheme="minorHAnsi" w:hAnsiTheme="minorHAnsi" w:cstheme="minorHAnsi"/>
                <w:b/>
                <w:iCs/>
                <w:lang w:eastAsia="en-AU"/>
              </w:rPr>
            </w:pPr>
            <w:r w:rsidRPr="00E17DD2">
              <w:rPr>
                <w:rFonts w:asciiTheme="minorHAnsi" w:hAnsiTheme="minorHAnsi" w:cstheme="minorHAnsi"/>
                <w:b/>
                <w:iCs/>
                <w:lang w:eastAsia="en-AU"/>
              </w:rPr>
              <w:lastRenderedPageBreak/>
              <w:t xml:space="preserve">Fields in Figure </w:t>
            </w:r>
            <w:r w:rsidR="000A39D8" w:rsidRPr="00E17DD2">
              <w:rPr>
                <w:rFonts w:asciiTheme="minorHAnsi" w:hAnsiTheme="minorHAnsi" w:cstheme="minorHAnsi"/>
                <w:b/>
                <w:iCs/>
                <w:lang w:eastAsia="en-AU"/>
              </w:rPr>
              <w:t>3</w:t>
            </w:r>
          </w:p>
        </w:tc>
        <w:tc>
          <w:tcPr>
            <w:tcW w:w="7312" w:type="dxa"/>
            <w:shd w:val="clear" w:color="auto" w:fill="auto"/>
          </w:tcPr>
          <w:p w14:paraId="07E4FF17" w14:textId="77777777" w:rsidR="00482F6F" w:rsidRPr="00E17DD2" w:rsidRDefault="00482F6F" w:rsidP="009A2368">
            <w:pPr>
              <w:pStyle w:val="Tabletext"/>
              <w:rPr>
                <w:rFonts w:asciiTheme="minorHAnsi" w:hAnsiTheme="minorHAnsi" w:cstheme="minorHAnsi"/>
                <w:b/>
                <w:iCs/>
                <w:lang w:eastAsia="en-AU"/>
              </w:rPr>
            </w:pPr>
            <w:r w:rsidRPr="00E17DD2">
              <w:rPr>
                <w:rFonts w:asciiTheme="minorHAnsi" w:hAnsiTheme="minorHAnsi" w:cstheme="minorHAnsi"/>
                <w:b/>
                <w:iCs/>
                <w:lang w:eastAsia="en-AU"/>
              </w:rPr>
              <w:t>Explanation</w:t>
            </w:r>
          </w:p>
        </w:tc>
      </w:tr>
      <w:tr w:rsidR="00482F6F" w:rsidRPr="00FC5196" w14:paraId="07E4FF1B" w14:textId="77777777" w:rsidTr="00E17DD2">
        <w:trPr>
          <w:trHeight w:val="556"/>
          <w:jc w:val="center"/>
        </w:trPr>
        <w:tc>
          <w:tcPr>
            <w:tcW w:w="2215" w:type="dxa"/>
            <w:shd w:val="clear" w:color="auto" w:fill="auto"/>
            <w:vAlign w:val="center"/>
          </w:tcPr>
          <w:p w14:paraId="07E4FF19"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ID</w:t>
            </w:r>
          </w:p>
        </w:tc>
        <w:tc>
          <w:tcPr>
            <w:tcW w:w="7312" w:type="dxa"/>
            <w:shd w:val="clear" w:color="auto" w:fill="auto"/>
            <w:vAlign w:val="center"/>
          </w:tcPr>
          <w:p w14:paraId="07E4FF1A" w14:textId="77777777" w:rsidR="00482F6F" w:rsidRPr="00FC5196" w:rsidRDefault="00482F6F" w:rsidP="009A2368">
            <w:pPr>
              <w:rPr>
                <w:rFonts w:asciiTheme="minorHAnsi" w:hAnsiTheme="minorHAnsi" w:cstheme="minorHAnsi"/>
                <w:lang w:eastAsia="en-AU"/>
              </w:rPr>
            </w:pPr>
            <w:r w:rsidRPr="00FC5196">
              <w:rPr>
                <w:rFonts w:asciiTheme="minorHAnsi" w:hAnsiTheme="minorHAnsi" w:cstheme="minorHAnsi"/>
                <w:lang w:eastAsia="en-AU"/>
              </w:rPr>
              <w:t>A unique claim number assigned to each new claim. This will automatically populate when you select a particular claim as per Figures 4 and 5.</w:t>
            </w:r>
          </w:p>
        </w:tc>
      </w:tr>
      <w:tr w:rsidR="00482F6F" w:rsidRPr="00FC5196" w14:paraId="07E4FF1E" w14:textId="77777777" w:rsidTr="00E17DD2">
        <w:trPr>
          <w:trHeight w:val="277"/>
          <w:jc w:val="center"/>
        </w:trPr>
        <w:tc>
          <w:tcPr>
            <w:tcW w:w="2215" w:type="dxa"/>
            <w:shd w:val="clear" w:color="auto" w:fill="auto"/>
            <w:vAlign w:val="center"/>
          </w:tcPr>
          <w:p w14:paraId="07E4FF1C"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RTO ID</w:t>
            </w:r>
          </w:p>
        </w:tc>
        <w:tc>
          <w:tcPr>
            <w:tcW w:w="7312" w:type="dxa"/>
            <w:shd w:val="clear" w:color="auto" w:fill="auto"/>
            <w:vAlign w:val="center"/>
          </w:tcPr>
          <w:p w14:paraId="07E4FF1D" w14:textId="77777777" w:rsidR="00482F6F" w:rsidRPr="00FC5196" w:rsidRDefault="00482F6F" w:rsidP="009A2368">
            <w:pPr>
              <w:rPr>
                <w:rFonts w:asciiTheme="minorHAnsi" w:hAnsiTheme="minorHAnsi" w:cstheme="minorHAnsi"/>
              </w:rPr>
            </w:pPr>
            <w:r w:rsidRPr="00FC5196">
              <w:rPr>
                <w:rFonts w:asciiTheme="minorHAnsi" w:hAnsiTheme="minorHAnsi" w:cstheme="minorHAnsi"/>
              </w:rPr>
              <w:t xml:space="preserve">Training Provider’s Unique ID number as per Training.gov.au </w:t>
            </w:r>
          </w:p>
        </w:tc>
      </w:tr>
      <w:tr w:rsidR="00482F6F" w:rsidRPr="00FC5196" w14:paraId="07E4FF21" w14:textId="77777777" w:rsidTr="00E17DD2">
        <w:trPr>
          <w:trHeight w:val="833"/>
          <w:jc w:val="center"/>
        </w:trPr>
        <w:tc>
          <w:tcPr>
            <w:tcW w:w="2215" w:type="dxa"/>
            <w:shd w:val="clear" w:color="auto" w:fill="auto"/>
            <w:vAlign w:val="center"/>
          </w:tcPr>
          <w:p w14:paraId="07E4FF1F"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Period From</w:t>
            </w:r>
          </w:p>
        </w:tc>
        <w:tc>
          <w:tcPr>
            <w:tcW w:w="7312" w:type="dxa"/>
            <w:shd w:val="clear" w:color="auto" w:fill="auto"/>
            <w:vAlign w:val="center"/>
          </w:tcPr>
          <w:p w14:paraId="07E4FF20" w14:textId="77777777" w:rsidR="00482F6F" w:rsidRPr="00FC5196" w:rsidRDefault="00482F6F" w:rsidP="009A2368">
            <w:pPr>
              <w:rPr>
                <w:rFonts w:asciiTheme="minorHAnsi" w:hAnsiTheme="minorHAnsi" w:cstheme="minorHAnsi"/>
              </w:rPr>
            </w:pPr>
            <w:r w:rsidRPr="00FC5196">
              <w:rPr>
                <w:rFonts w:asciiTheme="minorHAnsi" w:hAnsiTheme="minorHAnsi" w:cstheme="minorHAnsi"/>
              </w:rPr>
              <w:t xml:space="preserve">These fields provide a calendar for easy date selection and entry. However, if these fields are left blank, you will retrieve </w:t>
            </w:r>
            <w:r w:rsidRPr="00FC5196">
              <w:rPr>
                <w:rFonts w:asciiTheme="minorHAnsi" w:hAnsiTheme="minorHAnsi" w:cstheme="minorHAnsi"/>
                <w:noProof/>
                <w:u w:val="single"/>
                <w:lang w:eastAsia="en-AU"/>
              </w:rPr>
              <w:t>all</w:t>
            </w:r>
            <w:r w:rsidRPr="00FC5196">
              <w:rPr>
                <w:rFonts w:asciiTheme="minorHAnsi" w:hAnsiTheme="minorHAnsi" w:cstheme="minorHAnsi"/>
                <w:noProof/>
                <w:lang w:eastAsia="en-AU"/>
              </w:rPr>
              <w:t xml:space="preserve"> </w:t>
            </w:r>
            <w:r w:rsidRPr="00FC5196">
              <w:rPr>
                <w:rFonts w:asciiTheme="minorHAnsi" w:hAnsiTheme="minorHAnsi" w:cstheme="minorHAnsi"/>
              </w:rPr>
              <w:t>claims for your organisation, both current and non-current.</w:t>
            </w:r>
          </w:p>
        </w:tc>
      </w:tr>
      <w:tr w:rsidR="00482F6F" w:rsidRPr="00FC5196" w14:paraId="07E4FF24" w14:textId="77777777" w:rsidTr="00E17DD2">
        <w:trPr>
          <w:trHeight w:val="277"/>
          <w:jc w:val="center"/>
        </w:trPr>
        <w:tc>
          <w:tcPr>
            <w:tcW w:w="2215" w:type="dxa"/>
            <w:shd w:val="clear" w:color="auto" w:fill="auto"/>
            <w:vAlign w:val="center"/>
          </w:tcPr>
          <w:p w14:paraId="07E4FF22"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Period To</w:t>
            </w:r>
          </w:p>
        </w:tc>
        <w:tc>
          <w:tcPr>
            <w:tcW w:w="7312" w:type="dxa"/>
            <w:shd w:val="clear" w:color="auto" w:fill="auto"/>
            <w:vAlign w:val="center"/>
          </w:tcPr>
          <w:p w14:paraId="07E4FF23"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As above.</w:t>
            </w:r>
          </w:p>
        </w:tc>
      </w:tr>
      <w:tr w:rsidR="00482F6F" w:rsidRPr="00FC5196" w14:paraId="07E4FF27" w14:textId="77777777" w:rsidTr="00E17DD2">
        <w:trPr>
          <w:trHeight w:val="833"/>
          <w:jc w:val="center"/>
        </w:trPr>
        <w:tc>
          <w:tcPr>
            <w:tcW w:w="2215" w:type="dxa"/>
            <w:shd w:val="clear" w:color="auto" w:fill="auto"/>
            <w:vAlign w:val="center"/>
          </w:tcPr>
          <w:p w14:paraId="07E4FF25" w14:textId="77777777" w:rsidR="00482F6F" w:rsidRPr="00FC5196" w:rsidRDefault="00482F6F" w:rsidP="009A2368">
            <w:pPr>
              <w:rPr>
                <w:rFonts w:asciiTheme="minorHAnsi" w:hAnsiTheme="minorHAnsi" w:cstheme="minorHAnsi"/>
                <w:lang w:eastAsia="en-AU"/>
              </w:rPr>
            </w:pPr>
            <w:r w:rsidRPr="00FC5196">
              <w:rPr>
                <w:rFonts w:asciiTheme="minorHAnsi" w:hAnsiTheme="minorHAnsi" w:cstheme="minorHAnsi"/>
                <w:lang w:eastAsia="en-AU"/>
              </w:rPr>
              <w:t>Claim Status</w:t>
            </w:r>
          </w:p>
        </w:tc>
        <w:tc>
          <w:tcPr>
            <w:tcW w:w="7312" w:type="dxa"/>
            <w:shd w:val="clear" w:color="auto" w:fill="auto"/>
            <w:vAlign w:val="center"/>
          </w:tcPr>
          <w:p w14:paraId="07E4FF26" w14:textId="77777777" w:rsidR="00482F6F" w:rsidRPr="00FC5196" w:rsidRDefault="00482F6F" w:rsidP="009A2368">
            <w:pPr>
              <w:rPr>
                <w:rFonts w:asciiTheme="minorHAnsi" w:hAnsiTheme="minorHAnsi" w:cstheme="minorHAnsi"/>
              </w:rPr>
            </w:pPr>
            <w:r w:rsidRPr="00FC5196">
              <w:rPr>
                <w:rFonts w:asciiTheme="minorHAnsi" w:hAnsiTheme="minorHAnsi" w:cstheme="minorHAnsi"/>
              </w:rPr>
              <w:t>Training Providers will now see their claim in</w:t>
            </w:r>
            <w:r w:rsidR="000A39D8" w:rsidRPr="00FC5196">
              <w:rPr>
                <w:rFonts w:asciiTheme="minorHAnsi" w:hAnsiTheme="minorHAnsi" w:cstheme="minorHAnsi"/>
              </w:rPr>
              <w:t xml:space="preserve"> the</w:t>
            </w:r>
            <w:r w:rsidRPr="00FC5196">
              <w:rPr>
                <w:rFonts w:asciiTheme="minorHAnsi" w:hAnsiTheme="minorHAnsi" w:cstheme="minorHAnsi"/>
              </w:rPr>
              <w:t xml:space="preserve"> </w:t>
            </w:r>
            <w:r w:rsidR="008F6645" w:rsidRPr="00FC5196">
              <w:rPr>
                <w:rFonts w:asciiTheme="minorHAnsi" w:hAnsiTheme="minorHAnsi" w:cstheme="minorHAnsi"/>
              </w:rPr>
              <w:t>Portal</w:t>
            </w:r>
            <w:r w:rsidRPr="00FC5196">
              <w:rPr>
                <w:rFonts w:asciiTheme="minorHAnsi" w:hAnsiTheme="minorHAnsi" w:cstheme="minorHAnsi"/>
              </w:rPr>
              <w:t xml:space="preserve"> when the status is ‘Reconciled’ or ‘System Declined’. When reconciled</w:t>
            </w:r>
            <w:r w:rsidR="00A0064E" w:rsidRPr="00FC5196">
              <w:rPr>
                <w:rFonts w:asciiTheme="minorHAnsi" w:hAnsiTheme="minorHAnsi" w:cstheme="minorHAnsi"/>
              </w:rPr>
              <w:t>,</w:t>
            </w:r>
            <w:r w:rsidRPr="00FC5196">
              <w:rPr>
                <w:rFonts w:asciiTheme="minorHAnsi" w:hAnsiTheme="minorHAnsi" w:cstheme="minorHAnsi"/>
              </w:rPr>
              <w:t xml:space="preserve"> the payment has already occurred.</w:t>
            </w:r>
          </w:p>
        </w:tc>
      </w:tr>
      <w:tr w:rsidR="00482F6F" w:rsidRPr="00FC5196" w14:paraId="07E4FF29" w14:textId="77777777" w:rsidTr="00E17DD2">
        <w:trPr>
          <w:trHeight w:val="277"/>
          <w:jc w:val="center"/>
        </w:trPr>
        <w:tc>
          <w:tcPr>
            <w:tcW w:w="9527" w:type="dxa"/>
            <w:gridSpan w:val="2"/>
            <w:shd w:val="clear" w:color="auto" w:fill="259490"/>
            <w:vAlign w:val="bottom"/>
          </w:tcPr>
          <w:p w14:paraId="07E4FF28" w14:textId="77777777" w:rsidR="00482F6F" w:rsidRPr="00FC5196" w:rsidRDefault="00482F6F" w:rsidP="009A2368">
            <w:pPr>
              <w:pStyle w:val="Tabletext"/>
              <w:tabs>
                <w:tab w:val="left" w:pos="3581"/>
                <w:tab w:val="center" w:pos="4711"/>
              </w:tabs>
              <w:jc w:val="center"/>
              <w:rPr>
                <w:rFonts w:asciiTheme="minorHAnsi" w:hAnsiTheme="minorHAnsi" w:cstheme="minorHAnsi"/>
                <w:b/>
                <w:color w:val="FFFFFF"/>
              </w:rPr>
            </w:pPr>
            <w:r w:rsidRPr="00FC5196">
              <w:rPr>
                <w:rFonts w:asciiTheme="minorHAnsi" w:hAnsiTheme="minorHAnsi" w:cstheme="minorHAnsi"/>
                <w:b/>
                <w:color w:val="FFFFFF"/>
                <w:lang w:eastAsia="en-AU"/>
              </w:rPr>
              <w:t>Search Results Fields</w:t>
            </w:r>
          </w:p>
        </w:tc>
      </w:tr>
      <w:tr w:rsidR="00482F6F" w:rsidRPr="00FC5196" w14:paraId="07E4FF2C" w14:textId="77777777" w:rsidTr="00E17DD2">
        <w:trPr>
          <w:trHeight w:val="265"/>
          <w:jc w:val="center"/>
        </w:trPr>
        <w:tc>
          <w:tcPr>
            <w:tcW w:w="2215" w:type="dxa"/>
            <w:shd w:val="clear" w:color="auto" w:fill="auto"/>
          </w:tcPr>
          <w:p w14:paraId="07E4FF2A"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Total</w:t>
            </w:r>
          </w:p>
        </w:tc>
        <w:tc>
          <w:tcPr>
            <w:tcW w:w="7312" w:type="dxa"/>
            <w:shd w:val="clear" w:color="auto" w:fill="auto"/>
          </w:tcPr>
          <w:p w14:paraId="07E4FF2B"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 xml:space="preserve">Value displayed is based on search criteria </w:t>
            </w:r>
          </w:p>
        </w:tc>
      </w:tr>
      <w:tr w:rsidR="00482F6F" w:rsidRPr="00FC5196" w14:paraId="07E4FF2F" w14:textId="77777777" w:rsidTr="00E17DD2">
        <w:trPr>
          <w:trHeight w:val="556"/>
          <w:jc w:val="center"/>
        </w:trPr>
        <w:tc>
          <w:tcPr>
            <w:tcW w:w="2215" w:type="dxa"/>
            <w:shd w:val="clear" w:color="auto" w:fill="auto"/>
          </w:tcPr>
          <w:p w14:paraId="07E4FF2D"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ID</w:t>
            </w:r>
          </w:p>
        </w:tc>
        <w:tc>
          <w:tcPr>
            <w:tcW w:w="7312" w:type="dxa"/>
            <w:shd w:val="clear" w:color="auto" w:fill="auto"/>
          </w:tcPr>
          <w:p w14:paraId="07E4FF2E"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lang w:eastAsia="en-AU"/>
              </w:rPr>
              <w:t xml:space="preserve">A unique claim number assigned to each claim, </w:t>
            </w:r>
            <w:r w:rsidRPr="00FC5196">
              <w:rPr>
                <w:rFonts w:asciiTheme="minorHAnsi" w:hAnsiTheme="minorHAnsi" w:cstheme="minorHAnsi"/>
              </w:rPr>
              <w:t>which can be filtered as displayed.</w:t>
            </w:r>
          </w:p>
        </w:tc>
      </w:tr>
      <w:tr w:rsidR="00482F6F" w:rsidRPr="00FC5196" w14:paraId="07E4FF32" w14:textId="77777777" w:rsidTr="00E17DD2">
        <w:trPr>
          <w:trHeight w:val="277"/>
          <w:jc w:val="center"/>
        </w:trPr>
        <w:tc>
          <w:tcPr>
            <w:tcW w:w="2215" w:type="dxa"/>
            <w:shd w:val="clear" w:color="auto" w:fill="auto"/>
          </w:tcPr>
          <w:p w14:paraId="07E4FF30"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Status</w:t>
            </w:r>
          </w:p>
        </w:tc>
        <w:tc>
          <w:tcPr>
            <w:tcW w:w="7312" w:type="dxa"/>
            <w:shd w:val="clear" w:color="auto" w:fill="auto"/>
          </w:tcPr>
          <w:p w14:paraId="07E4FF31"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Displays the status of the claim, which can be filtered as displayed.</w:t>
            </w:r>
          </w:p>
        </w:tc>
      </w:tr>
      <w:tr w:rsidR="00482F6F" w:rsidRPr="00FC5196" w14:paraId="07E4FF35" w14:textId="77777777" w:rsidTr="00E17DD2">
        <w:trPr>
          <w:trHeight w:val="277"/>
          <w:jc w:val="center"/>
        </w:trPr>
        <w:tc>
          <w:tcPr>
            <w:tcW w:w="2215" w:type="dxa"/>
            <w:shd w:val="clear" w:color="auto" w:fill="auto"/>
          </w:tcPr>
          <w:p w14:paraId="07E4FF33"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Date</w:t>
            </w:r>
          </w:p>
        </w:tc>
        <w:tc>
          <w:tcPr>
            <w:tcW w:w="7312" w:type="dxa"/>
            <w:shd w:val="clear" w:color="auto" w:fill="auto"/>
          </w:tcPr>
          <w:p w14:paraId="07E4FF34"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Displays the date of the claim, which can be filtered as displayed.</w:t>
            </w:r>
          </w:p>
        </w:tc>
      </w:tr>
      <w:tr w:rsidR="00482F6F" w:rsidRPr="00FC5196" w14:paraId="07E4FF38" w14:textId="77777777" w:rsidTr="00E17DD2">
        <w:trPr>
          <w:trHeight w:val="278"/>
          <w:jc w:val="center"/>
        </w:trPr>
        <w:tc>
          <w:tcPr>
            <w:tcW w:w="2215" w:type="dxa"/>
            <w:shd w:val="clear" w:color="auto" w:fill="auto"/>
          </w:tcPr>
          <w:p w14:paraId="07E4FF36"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Claim Value</w:t>
            </w:r>
          </w:p>
        </w:tc>
        <w:tc>
          <w:tcPr>
            <w:tcW w:w="7312" w:type="dxa"/>
            <w:shd w:val="clear" w:color="auto" w:fill="auto"/>
          </w:tcPr>
          <w:p w14:paraId="07E4FF37"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Displays the claim value of claims, which can be filtered as displayed.</w:t>
            </w:r>
          </w:p>
        </w:tc>
      </w:tr>
      <w:tr w:rsidR="00482F6F" w:rsidRPr="00FC5196" w14:paraId="07E4FF3B" w14:textId="77777777" w:rsidTr="00E17DD2">
        <w:trPr>
          <w:trHeight w:val="277"/>
          <w:jc w:val="center"/>
        </w:trPr>
        <w:tc>
          <w:tcPr>
            <w:tcW w:w="2215" w:type="dxa"/>
            <w:shd w:val="clear" w:color="auto" w:fill="auto"/>
          </w:tcPr>
          <w:p w14:paraId="07E4FF39"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 xml:space="preserve">Page Navigation </w:t>
            </w:r>
          </w:p>
        </w:tc>
        <w:tc>
          <w:tcPr>
            <w:tcW w:w="7312" w:type="dxa"/>
            <w:shd w:val="clear" w:color="auto" w:fill="auto"/>
          </w:tcPr>
          <w:p w14:paraId="07E4FF3A"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Allows the provider to navigate pages to view claims on other pages</w:t>
            </w:r>
          </w:p>
        </w:tc>
      </w:tr>
      <w:tr w:rsidR="00482F6F" w:rsidRPr="00FC5196" w14:paraId="07E4FF3E" w14:textId="77777777" w:rsidTr="00E17DD2">
        <w:trPr>
          <w:trHeight w:val="277"/>
          <w:jc w:val="center"/>
        </w:trPr>
        <w:tc>
          <w:tcPr>
            <w:tcW w:w="2215" w:type="dxa"/>
            <w:shd w:val="clear" w:color="auto" w:fill="auto"/>
          </w:tcPr>
          <w:p w14:paraId="07E4FF3C" w14:textId="77777777" w:rsidR="00482F6F" w:rsidRPr="00FC5196" w:rsidRDefault="00482F6F" w:rsidP="009A2368">
            <w:pPr>
              <w:pStyle w:val="Tabletext"/>
              <w:jc w:val="left"/>
              <w:rPr>
                <w:rFonts w:asciiTheme="minorHAnsi" w:hAnsiTheme="minorHAnsi" w:cstheme="minorHAnsi"/>
                <w:lang w:eastAsia="en-AU"/>
              </w:rPr>
            </w:pPr>
            <w:r w:rsidRPr="00FC5196">
              <w:rPr>
                <w:rFonts w:asciiTheme="minorHAnsi" w:hAnsiTheme="minorHAnsi" w:cstheme="minorHAnsi"/>
                <w:lang w:eastAsia="en-AU"/>
              </w:rPr>
              <w:t>Number of Items Retrieved</w:t>
            </w:r>
          </w:p>
        </w:tc>
        <w:tc>
          <w:tcPr>
            <w:tcW w:w="7312" w:type="dxa"/>
            <w:shd w:val="clear" w:color="auto" w:fill="auto"/>
          </w:tcPr>
          <w:p w14:paraId="07E4FF3D"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Displays the number of items retrieved</w:t>
            </w:r>
          </w:p>
        </w:tc>
      </w:tr>
    </w:tbl>
    <w:p w14:paraId="76833B95" w14:textId="77777777" w:rsidR="002E1530" w:rsidRDefault="002E1530" w:rsidP="002E1530">
      <w:pPr>
        <w:pStyle w:val="ListNumber"/>
        <w:numPr>
          <w:ilvl w:val="0"/>
          <w:numId w:val="0"/>
        </w:numPr>
        <w:ind w:left="720"/>
        <w:rPr>
          <w:rFonts w:asciiTheme="minorHAnsi" w:hAnsiTheme="minorHAnsi" w:cstheme="minorHAnsi"/>
        </w:rPr>
      </w:pPr>
    </w:p>
    <w:p w14:paraId="07E4FF3F" w14:textId="597EF4D3" w:rsidR="00482F6F" w:rsidRPr="002E1530" w:rsidRDefault="00482F6F" w:rsidP="002E1530">
      <w:pPr>
        <w:pStyle w:val="ListNumber"/>
      </w:pPr>
      <w:r w:rsidRPr="002E1530">
        <w:t>Once you have selected the ‘Claim Status’ type and the relevant ‘Claim Period’ click the ‘Search’ button to view details of your claim/s on screen. A sample result is shown in Figure 4 below.</w:t>
      </w:r>
    </w:p>
    <w:p w14:paraId="07E4FF40" w14:textId="77777777" w:rsidR="00482F6F" w:rsidRPr="00FC5196" w:rsidRDefault="00482F6F" w:rsidP="00482F6F">
      <w:pPr>
        <w:spacing w:before="0" w:line="240" w:lineRule="auto"/>
        <w:ind w:left="567"/>
        <w:rPr>
          <w:rFonts w:asciiTheme="minorHAnsi" w:hAnsiTheme="minorHAnsi" w:cstheme="minorHAnsi"/>
          <w:sz w:val="12"/>
        </w:rPr>
      </w:pPr>
    </w:p>
    <w:p w14:paraId="07E4FF41" w14:textId="77777777" w:rsidR="00482F6F" w:rsidRPr="00FC5196" w:rsidRDefault="00482F6F" w:rsidP="00482F6F">
      <w:pPr>
        <w:keepNext/>
        <w:ind w:left="142"/>
        <w:jc w:val="center"/>
        <w:rPr>
          <w:rFonts w:asciiTheme="minorHAnsi" w:hAnsiTheme="minorHAnsi" w:cstheme="minorHAnsi"/>
        </w:rPr>
      </w:pPr>
      <w:r w:rsidRPr="00FC5196">
        <w:rPr>
          <w:rFonts w:asciiTheme="minorHAnsi" w:hAnsiTheme="minorHAnsi" w:cstheme="minorHAnsi"/>
          <w:noProof/>
          <w:lang w:val="en-AU" w:eastAsia="en-AU"/>
        </w:rPr>
        <w:drawing>
          <wp:inline distT="0" distB="0" distL="0" distR="0" wp14:anchorId="07E5012D" wp14:editId="07E5012E">
            <wp:extent cx="5838825" cy="1885950"/>
            <wp:effectExtent l="0" t="0" r="9525" b="0"/>
            <wp:docPr id="6" name="Picture 6" descr="Sample of Claim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of Claim Search resul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8825" cy="1885950"/>
                    </a:xfrm>
                    <a:prstGeom prst="rect">
                      <a:avLst/>
                    </a:prstGeom>
                    <a:noFill/>
                    <a:ln>
                      <a:noFill/>
                    </a:ln>
                  </pic:spPr>
                </pic:pic>
              </a:graphicData>
            </a:graphic>
          </wp:inline>
        </w:drawing>
      </w:r>
      <w:bookmarkStart w:id="69" w:name="_Toc223944892"/>
    </w:p>
    <w:p w14:paraId="07E4FF42" w14:textId="77777777" w:rsidR="00482F6F" w:rsidRPr="00FC5196" w:rsidRDefault="00482F6F" w:rsidP="00482F6F">
      <w:pPr>
        <w:pStyle w:val="Caption"/>
        <w:jc w:val="center"/>
        <w:rPr>
          <w:rFonts w:asciiTheme="minorHAnsi" w:hAnsiTheme="minorHAnsi" w:cstheme="minorHAnsi"/>
        </w:rPr>
      </w:pPr>
      <w:r w:rsidRPr="00FC5196">
        <w:rPr>
          <w:rFonts w:asciiTheme="minorHAnsi" w:hAnsiTheme="minorHAnsi" w:cstheme="minorHAnsi"/>
        </w:rPr>
        <w:t xml:space="preserve">Figure </w:t>
      </w:r>
      <w:r w:rsidRPr="00FC5196">
        <w:rPr>
          <w:rFonts w:asciiTheme="minorHAnsi" w:hAnsiTheme="minorHAnsi" w:cstheme="minorHAnsi"/>
        </w:rPr>
        <w:fldChar w:fldCharType="begin"/>
      </w:r>
      <w:r w:rsidRPr="00FC5196">
        <w:rPr>
          <w:rFonts w:asciiTheme="minorHAnsi" w:hAnsiTheme="minorHAnsi" w:cstheme="minorHAnsi"/>
        </w:rPr>
        <w:instrText xml:space="preserve"> SEQ Figure \* ARABIC </w:instrText>
      </w:r>
      <w:r w:rsidRPr="00FC5196">
        <w:rPr>
          <w:rFonts w:asciiTheme="minorHAnsi" w:hAnsiTheme="minorHAnsi" w:cstheme="minorHAnsi"/>
        </w:rPr>
        <w:fldChar w:fldCharType="separate"/>
      </w:r>
      <w:r w:rsidR="00775A88" w:rsidRPr="00FC5196">
        <w:rPr>
          <w:rFonts w:asciiTheme="minorHAnsi" w:hAnsiTheme="minorHAnsi" w:cstheme="minorHAnsi"/>
          <w:noProof/>
        </w:rPr>
        <w:t>4</w:t>
      </w:r>
      <w:r w:rsidRPr="00FC5196">
        <w:rPr>
          <w:rFonts w:asciiTheme="minorHAnsi" w:hAnsiTheme="minorHAnsi" w:cstheme="minorHAnsi"/>
        </w:rPr>
        <w:fldChar w:fldCharType="end"/>
      </w:r>
      <w:r w:rsidRPr="00FC5196">
        <w:rPr>
          <w:rFonts w:asciiTheme="minorHAnsi" w:hAnsiTheme="minorHAnsi" w:cstheme="minorHAnsi"/>
        </w:rPr>
        <w:t xml:space="preserve"> - Sample of Claim Search results</w:t>
      </w:r>
    </w:p>
    <w:p w14:paraId="07E4FF43" w14:textId="77777777" w:rsidR="00482F6F" w:rsidRPr="002E1530" w:rsidRDefault="00482F6F" w:rsidP="002E1530">
      <w:pPr>
        <w:pStyle w:val="ListNumber"/>
      </w:pPr>
      <w:r w:rsidRPr="002E1530">
        <w:t>By double clicking on the</w:t>
      </w:r>
      <w:r w:rsidR="00A57BEB" w:rsidRPr="002E1530">
        <w:t xml:space="preserve"> row of the selected</w:t>
      </w:r>
      <w:r w:rsidRPr="002E1530">
        <w:t xml:space="preserve"> ‘Claim ID’</w:t>
      </w:r>
      <w:r w:rsidR="00543BE4" w:rsidRPr="002E1530">
        <w:t>,</w:t>
      </w:r>
      <w:r w:rsidRPr="002E1530">
        <w:t xml:space="preserve"> you will see a summary of the claim by qualification and the calculated payment values against each qualification as per Figure </w:t>
      </w:r>
      <w:r w:rsidR="007A6E5C" w:rsidRPr="002E1530">
        <w:t>5</w:t>
      </w:r>
      <w:r w:rsidRPr="002E1530">
        <w:t xml:space="preserve"> below. You will also notice that each qualification within the claim is also a linked field.</w:t>
      </w:r>
    </w:p>
    <w:p w14:paraId="07E4FF44" w14:textId="77777777" w:rsidR="00482F6F" w:rsidRPr="00FC5196" w:rsidRDefault="00482F6F" w:rsidP="00482F6F">
      <w:pPr>
        <w:pStyle w:val="Caption"/>
        <w:keepNext/>
        <w:spacing w:before="0" w:line="240" w:lineRule="auto"/>
        <w:jc w:val="center"/>
        <w:rPr>
          <w:rFonts w:asciiTheme="minorHAnsi" w:hAnsiTheme="minorHAnsi" w:cstheme="minorHAnsi"/>
          <w:sz w:val="10"/>
        </w:rPr>
      </w:pPr>
    </w:p>
    <w:p w14:paraId="07E4FF45" w14:textId="77777777" w:rsidR="00482F6F" w:rsidRPr="00FC5196" w:rsidRDefault="00482F6F" w:rsidP="00482F6F">
      <w:pPr>
        <w:keepNext/>
        <w:jc w:val="center"/>
        <w:rPr>
          <w:rFonts w:asciiTheme="minorHAnsi" w:hAnsiTheme="minorHAnsi" w:cstheme="minorHAnsi"/>
        </w:rPr>
      </w:pPr>
      <w:r w:rsidRPr="00FC5196">
        <w:rPr>
          <w:rFonts w:asciiTheme="minorHAnsi" w:hAnsiTheme="minorHAnsi" w:cstheme="minorHAnsi"/>
          <w:noProof/>
          <w:lang w:val="en-AU" w:eastAsia="en-AU"/>
        </w:rPr>
        <w:drawing>
          <wp:inline distT="0" distB="0" distL="0" distR="0" wp14:anchorId="07E5012F" wp14:editId="07E50130">
            <wp:extent cx="5308324" cy="3065244"/>
            <wp:effectExtent l="19050" t="19050" r="26035"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9701" cy="3071814"/>
                    </a:xfrm>
                    <a:prstGeom prst="rect">
                      <a:avLst/>
                    </a:prstGeom>
                    <a:noFill/>
                    <a:ln w="6350" cmpd="sng">
                      <a:solidFill>
                        <a:schemeClr val="tx2">
                          <a:lumMod val="60000"/>
                          <a:lumOff val="40000"/>
                        </a:schemeClr>
                      </a:solidFill>
                      <a:miter lim="800000"/>
                      <a:headEnd/>
                      <a:tailEnd/>
                    </a:ln>
                    <a:effectLst/>
                  </pic:spPr>
                </pic:pic>
              </a:graphicData>
            </a:graphic>
          </wp:inline>
        </w:drawing>
      </w:r>
    </w:p>
    <w:p w14:paraId="07E4FF46" w14:textId="77777777" w:rsidR="00482F6F" w:rsidRPr="00FC5196" w:rsidRDefault="00482F6F" w:rsidP="00482F6F">
      <w:pPr>
        <w:pStyle w:val="Caption"/>
        <w:jc w:val="center"/>
        <w:rPr>
          <w:rFonts w:asciiTheme="minorHAnsi" w:hAnsiTheme="minorHAnsi" w:cstheme="minorHAnsi"/>
        </w:rPr>
      </w:pPr>
      <w:r w:rsidRPr="00FC5196">
        <w:rPr>
          <w:rFonts w:asciiTheme="minorHAnsi" w:hAnsiTheme="minorHAnsi" w:cstheme="minorHAnsi"/>
        </w:rPr>
        <w:t xml:space="preserve">Figure </w:t>
      </w:r>
      <w:r w:rsidRPr="00FC5196">
        <w:rPr>
          <w:rFonts w:asciiTheme="minorHAnsi" w:hAnsiTheme="minorHAnsi" w:cstheme="minorHAnsi"/>
        </w:rPr>
        <w:fldChar w:fldCharType="begin"/>
      </w:r>
      <w:r w:rsidRPr="00FC5196">
        <w:rPr>
          <w:rFonts w:asciiTheme="minorHAnsi" w:hAnsiTheme="minorHAnsi" w:cstheme="minorHAnsi"/>
        </w:rPr>
        <w:instrText xml:space="preserve"> SEQ Figure \* ARABIC </w:instrText>
      </w:r>
      <w:r w:rsidRPr="00FC5196">
        <w:rPr>
          <w:rFonts w:asciiTheme="minorHAnsi" w:hAnsiTheme="minorHAnsi" w:cstheme="minorHAnsi"/>
        </w:rPr>
        <w:fldChar w:fldCharType="separate"/>
      </w:r>
      <w:r w:rsidR="00775A88" w:rsidRPr="00FC5196">
        <w:rPr>
          <w:rFonts w:asciiTheme="minorHAnsi" w:hAnsiTheme="minorHAnsi" w:cstheme="minorHAnsi"/>
          <w:noProof/>
        </w:rPr>
        <w:t>5</w:t>
      </w:r>
      <w:r w:rsidRPr="00FC5196">
        <w:rPr>
          <w:rFonts w:asciiTheme="minorHAnsi" w:hAnsiTheme="minorHAnsi" w:cstheme="minorHAnsi"/>
        </w:rPr>
        <w:fldChar w:fldCharType="end"/>
      </w:r>
      <w:r w:rsidRPr="00FC5196">
        <w:rPr>
          <w:rFonts w:asciiTheme="minorHAnsi" w:hAnsiTheme="minorHAnsi" w:cstheme="minorHAnsi"/>
        </w:rPr>
        <w:t xml:space="preserve"> - Summary of the </w:t>
      </w:r>
      <w:r w:rsidR="00E7214A" w:rsidRPr="00FC5196">
        <w:rPr>
          <w:rFonts w:asciiTheme="minorHAnsi" w:hAnsiTheme="minorHAnsi" w:cstheme="minorHAnsi"/>
        </w:rPr>
        <w:t>C</w:t>
      </w:r>
      <w:r w:rsidRPr="00FC5196">
        <w:rPr>
          <w:rFonts w:asciiTheme="minorHAnsi" w:hAnsiTheme="minorHAnsi" w:cstheme="minorHAnsi"/>
        </w:rPr>
        <w:t>laim via clicking</w:t>
      </w:r>
      <w:r w:rsidR="007A6E5C" w:rsidRPr="00FC5196">
        <w:rPr>
          <w:rFonts w:asciiTheme="minorHAnsi" w:hAnsiTheme="minorHAnsi" w:cstheme="minorHAnsi"/>
        </w:rPr>
        <w:t xml:space="preserve"> on the row of the selected</w:t>
      </w:r>
      <w:r w:rsidRPr="00FC5196">
        <w:rPr>
          <w:rFonts w:asciiTheme="minorHAnsi" w:hAnsiTheme="minorHAnsi" w:cstheme="minorHAnsi"/>
        </w:rPr>
        <w:t xml:space="preserve"> ‘Claim ID’</w:t>
      </w:r>
    </w:p>
    <w:p w14:paraId="07E4FF47" w14:textId="77777777" w:rsidR="00482F6F" w:rsidRPr="00FC5196" w:rsidRDefault="00482F6F" w:rsidP="002E1530">
      <w:r w:rsidRPr="00FC5196">
        <w:t>The buttons on the bottom of the screen in Figure 5 are explained below:</w:t>
      </w:r>
    </w:p>
    <w:tbl>
      <w:tblPr>
        <w:tblW w:w="9639" w:type="dxa"/>
        <w:tblInd w:w="392"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276"/>
        <w:gridCol w:w="8363"/>
      </w:tblGrid>
      <w:tr w:rsidR="00482F6F" w:rsidRPr="00FC5196" w14:paraId="07E4FF4A" w14:textId="77777777" w:rsidTr="00E17DD2">
        <w:tc>
          <w:tcPr>
            <w:tcW w:w="1276" w:type="dxa"/>
            <w:tcBorders>
              <w:top w:val="single" w:sz="4" w:space="0" w:color="auto"/>
              <w:left w:val="single" w:sz="4" w:space="0" w:color="auto"/>
              <w:bottom w:val="single" w:sz="4" w:space="0" w:color="auto"/>
              <w:right w:val="single" w:sz="4" w:space="0" w:color="auto"/>
            </w:tcBorders>
            <w:shd w:val="clear" w:color="auto" w:fill="auto"/>
          </w:tcPr>
          <w:p w14:paraId="07E4FF48" w14:textId="77777777" w:rsidR="00482F6F" w:rsidRPr="00FC5196" w:rsidRDefault="00482F6F" w:rsidP="009A2368">
            <w:pPr>
              <w:pStyle w:val="Tabletext"/>
              <w:jc w:val="left"/>
              <w:rPr>
                <w:rFonts w:asciiTheme="minorHAnsi" w:hAnsiTheme="minorHAnsi" w:cstheme="minorHAnsi"/>
                <w:b/>
                <w:i/>
                <w:sz w:val="18"/>
                <w:szCs w:val="18"/>
                <w:lang w:eastAsia="en-AU"/>
              </w:rPr>
            </w:pPr>
            <w:bookmarkStart w:id="70" w:name="_Toc332280156"/>
            <w:r w:rsidRPr="00FC5196">
              <w:rPr>
                <w:rFonts w:asciiTheme="minorHAnsi" w:hAnsiTheme="minorHAnsi" w:cstheme="minorHAnsi"/>
                <w:b/>
                <w:i/>
                <w:sz w:val="18"/>
                <w:szCs w:val="18"/>
                <w:lang w:eastAsia="en-AU"/>
              </w:rPr>
              <w:t>Button in Figure 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E4FF49" w14:textId="77777777" w:rsidR="00482F6F" w:rsidRPr="00FC5196" w:rsidRDefault="00482F6F" w:rsidP="009A2368">
            <w:pPr>
              <w:pStyle w:val="Tabletext"/>
              <w:rPr>
                <w:rFonts w:asciiTheme="minorHAnsi" w:hAnsiTheme="minorHAnsi" w:cstheme="minorHAnsi"/>
                <w:b/>
                <w:i/>
                <w:lang w:eastAsia="en-AU"/>
              </w:rPr>
            </w:pPr>
            <w:r w:rsidRPr="00FC5196">
              <w:rPr>
                <w:rFonts w:asciiTheme="minorHAnsi" w:hAnsiTheme="minorHAnsi" w:cstheme="minorHAnsi"/>
                <w:b/>
                <w:i/>
                <w:lang w:eastAsia="en-AU"/>
              </w:rPr>
              <w:t>Function</w:t>
            </w:r>
          </w:p>
        </w:tc>
      </w:tr>
      <w:tr w:rsidR="00482F6F" w:rsidRPr="00FC5196" w14:paraId="07E4FF4D" w14:textId="77777777" w:rsidTr="00E17DD2">
        <w:tc>
          <w:tcPr>
            <w:tcW w:w="1276" w:type="dxa"/>
            <w:tcBorders>
              <w:top w:val="single" w:sz="4" w:space="0" w:color="auto"/>
              <w:left w:val="single" w:sz="4" w:space="0" w:color="auto"/>
              <w:bottom w:val="single" w:sz="4" w:space="0" w:color="auto"/>
              <w:right w:val="single" w:sz="4" w:space="0" w:color="auto"/>
            </w:tcBorders>
            <w:shd w:val="clear" w:color="auto" w:fill="auto"/>
          </w:tcPr>
          <w:p w14:paraId="07E4FF4B"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Breakdown</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E4FF4C"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lang w:eastAsia="en-AU"/>
              </w:rPr>
              <w:t>Shows a breakdown on screen of the subsidies and loadings paid.</w:t>
            </w:r>
          </w:p>
        </w:tc>
      </w:tr>
      <w:tr w:rsidR="00482F6F" w:rsidRPr="00FC5196" w14:paraId="07E4FF50" w14:textId="77777777" w:rsidTr="00E17DD2">
        <w:tc>
          <w:tcPr>
            <w:tcW w:w="1276" w:type="dxa"/>
            <w:tcBorders>
              <w:top w:val="single" w:sz="4" w:space="0" w:color="auto"/>
              <w:left w:val="single" w:sz="4" w:space="0" w:color="auto"/>
              <w:bottom w:val="single" w:sz="4" w:space="0" w:color="auto"/>
              <w:right w:val="single" w:sz="4" w:space="0" w:color="auto"/>
            </w:tcBorders>
            <w:shd w:val="clear" w:color="auto" w:fill="auto"/>
          </w:tcPr>
          <w:p w14:paraId="07E4FF4E"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Back</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E4FF4F" w14:textId="77777777" w:rsidR="00482F6F" w:rsidRPr="00FC5196" w:rsidRDefault="00482F6F" w:rsidP="009A2368">
            <w:pPr>
              <w:pStyle w:val="Tabletext"/>
              <w:rPr>
                <w:rFonts w:asciiTheme="minorHAnsi" w:hAnsiTheme="minorHAnsi" w:cstheme="minorHAnsi"/>
              </w:rPr>
            </w:pPr>
            <w:r w:rsidRPr="00FC5196">
              <w:rPr>
                <w:rFonts w:asciiTheme="minorHAnsi" w:hAnsiTheme="minorHAnsi" w:cstheme="minorHAnsi"/>
              </w:rPr>
              <w:t>Takes you back to the previous screen.</w:t>
            </w:r>
          </w:p>
        </w:tc>
      </w:tr>
      <w:tr w:rsidR="00482F6F" w:rsidRPr="00FC5196" w14:paraId="07E4FF53" w14:textId="77777777" w:rsidTr="00E17DD2">
        <w:tc>
          <w:tcPr>
            <w:tcW w:w="1276" w:type="dxa"/>
            <w:tcBorders>
              <w:top w:val="single" w:sz="4" w:space="0" w:color="auto"/>
              <w:left w:val="single" w:sz="4" w:space="0" w:color="auto"/>
              <w:bottom w:val="single" w:sz="4" w:space="0" w:color="auto"/>
              <w:right w:val="single" w:sz="4" w:space="0" w:color="auto"/>
            </w:tcBorders>
            <w:shd w:val="clear" w:color="auto" w:fill="auto"/>
          </w:tcPr>
          <w:p w14:paraId="07E4FF51" w14:textId="77777777" w:rsidR="00482F6F" w:rsidRPr="00FC5196" w:rsidDel="000643E3" w:rsidRDefault="00482F6F" w:rsidP="009A2368">
            <w:pPr>
              <w:pStyle w:val="Tabletext"/>
              <w:rPr>
                <w:rFonts w:asciiTheme="minorHAnsi" w:hAnsiTheme="minorHAnsi" w:cstheme="minorHAnsi"/>
              </w:rPr>
            </w:pPr>
            <w:r w:rsidRPr="00FC5196">
              <w:rPr>
                <w:rFonts w:asciiTheme="minorHAnsi" w:hAnsiTheme="minorHAnsi" w:cstheme="minorHAnsi"/>
                <w:lang w:eastAsia="en-AU"/>
              </w:rPr>
              <w:t>Export Claim Items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E4FF52"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rPr>
              <w:t xml:space="preserve">Generates a report in Excel Format, of all payable items in the claim, including those that </w:t>
            </w:r>
            <w:r w:rsidR="006540C3" w:rsidRPr="00FC5196">
              <w:rPr>
                <w:rFonts w:asciiTheme="minorHAnsi" w:hAnsiTheme="minorHAnsi" w:cstheme="minorHAnsi"/>
              </w:rPr>
              <w:t xml:space="preserve">have been declined during the </w:t>
            </w:r>
            <w:r w:rsidR="000C3AA8" w:rsidRPr="00FC5196">
              <w:rPr>
                <w:rFonts w:asciiTheme="minorHAnsi" w:hAnsiTheme="minorHAnsi" w:cstheme="minorHAnsi"/>
              </w:rPr>
              <w:t>payment review</w:t>
            </w:r>
            <w:r w:rsidR="006540C3" w:rsidRPr="00FC5196">
              <w:rPr>
                <w:rFonts w:asciiTheme="minorHAnsi" w:hAnsiTheme="minorHAnsi" w:cstheme="minorHAnsi"/>
              </w:rPr>
              <w:t xml:space="preserve"> process</w:t>
            </w:r>
            <w:r w:rsidRPr="00FC5196">
              <w:rPr>
                <w:rFonts w:asciiTheme="minorHAnsi" w:hAnsiTheme="minorHAnsi" w:cstheme="minorHAnsi"/>
              </w:rPr>
              <w:t xml:space="preserve">. </w:t>
            </w:r>
            <w:r w:rsidRPr="00FC5196">
              <w:rPr>
                <w:rFonts w:asciiTheme="minorHAnsi" w:hAnsiTheme="minorHAnsi" w:cstheme="minorHAnsi"/>
                <w:b/>
              </w:rPr>
              <w:t>Appendix 1</w:t>
            </w:r>
            <w:r w:rsidRPr="00FC5196">
              <w:rPr>
                <w:rFonts w:asciiTheme="minorHAnsi" w:hAnsiTheme="minorHAnsi" w:cstheme="minorHAnsi"/>
              </w:rPr>
              <w:t xml:space="preserve"> of these instructions contains a list </w:t>
            </w:r>
            <w:r w:rsidRPr="00FC5196">
              <w:rPr>
                <w:rFonts w:asciiTheme="minorHAnsi" w:hAnsiTheme="minorHAnsi" w:cstheme="minorHAnsi"/>
                <w:lang w:eastAsia="en-AU"/>
              </w:rPr>
              <w:t>of the report fields and descriptions.</w:t>
            </w:r>
          </w:p>
        </w:tc>
      </w:tr>
      <w:tr w:rsidR="00482F6F" w:rsidRPr="00FC5196" w14:paraId="07E4FF56" w14:textId="77777777" w:rsidTr="00E17DD2">
        <w:tc>
          <w:tcPr>
            <w:tcW w:w="1276" w:type="dxa"/>
            <w:tcBorders>
              <w:top w:val="single" w:sz="4" w:space="0" w:color="auto"/>
              <w:left w:val="single" w:sz="4" w:space="0" w:color="auto"/>
              <w:bottom w:val="single" w:sz="4" w:space="0" w:color="auto"/>
              <w:right w:val="single" w:sz="4" w:space="0" w:color="auto"/>
            </w:tcBorders>
            <w:shd w:val="clear" w:color="auto" w:fill="auto"/>
          </w:tcPr>
          <w:p w14:paraId="07E4FF54" w14:textId="77777777" w:rsidR="00482F6F" w:rsidRPr="00FC5196" w:rsidRDefault="00482F6F" w:rsidP="009A2368">
            <w:pPr>
              <w:pStyle w:val="Tabletext"/>
              <w:rPr>
                <w:rFonts w:asciiTheme="minorHAnsi" w:hAnsiTheme="minorHAnsi" w:cstheme="minorHAnsi"/>
                <w:lang w:eastAsia="en-AU"/>
              </w:rPr>
            </w:pPr>
            <w:r w:rsidRPr="00FC5196">
              <w:rPr>
                <w:rFonts w:asciiTheme="minorHAnsi" w:hAnsiTheme="minorHAnsi" w:cstheme="minorHAnsi"/>
                <w:lang w:eastAsia="en-AU"/>
              </w:rPr>
              <w:t>View Errors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E4FF55" w14:textId="77777777" w:rsidR="00482F6F" w:rsidRPr="00FC5196" w:rsidRDefault="00482F6F" w:rsidP="009A2368">
            <w:pPr>
              <w:pStyle w:val="Tabletext"/>
              <w:jc w:val="left"/>
              <w:rPr>
                <w:rFonts w:asciiTheme="minorHAnsi" w:hAnsiTheme="minorHAnsi" w:cstheme="minorHAnsi"/>
                <w:lang w:eastAsia="en-AU"/>
              </w:rPr>
            </w:pPr>
            <w:r w:rsidRPr="00FC5196">
              <w:rPr>
                <w:rFonts w:asciiTheme="minorHAnsi" w:hAnsiTheme="minorHAnsi" w:cstheme="minorHAnsi"/>
                <w:lang w:eastAsia="en-AU"/>
              </w:rPr>
              <w:t xml:space="preserve">Generates a report in Excel Format of all </w:t>
            </w:r>
            <w:r w:rsidR="007A5DA7" w:rsidRPr="00FC5196">
              <w:rPr>
                <w:rFonts w:asciiTheme="minorHAnsi" w:hAnsiTheme="minorHAnsi" w:cstheme="minorHAnsi"/>
                <w:lang w:eastAsia="en-AU"/>
              </w:rPr>
              <w:t>V</w:t>
            </w:r>
            <w:r w:rsidRPr="00FC5196">
              <w:rPr>
                <w:rFonts w:asciiTheme="minorHAnsi" w:hAnsiTheme="minorHAnsi" w:cstheme="minorHAnsi"/>
                <w:lang w:eastAsia="en-AU"/>
              </w:rPr>
              <w:t xml:space="preserve">alidation and </w:t>
            </w:r>
            <w:r w:rsidR="007A5DA7" w:rsidRPr="00FC5196">
              <w:rPr>
                <w:rFonts w:asciiTheme="minorHAnsi" w:hAnsiTheme="minorHAnsi" w:cstheme="minorHAnsi"/>
                <w:lang w:eastAsia="en-AU"/>
              </w:rPr>
              <w:t>C</w:t>
            </w:r>
            <w:r w:rsidRPr="00FC5196">
              <w:rPr>
                <w:rFonts w:asciiTheme="minorHAnsi" w:hAnsiTheme="minorHAnsi" w:cstheme="minorHAnsi"/>
                <w:lang w:eastAsia="en-AU"/>
              </w:rPr>
              <w:t xml:space="preserve">laim </w:t>
            </w:r>
            <w:r w:rsidR="007A5DA7" w:rsidRPr="00FC5196">
              <w:rPr>
                <w:rFonts w:asciiTheme="minorHAnsi" w:hAnsiTheme="minorHAnsi" w:cstheme="minorHAnsi"/>
                <w:lang w:eastAsia="en-AU"/>
              </w:rPr>
              <w:t>E</w:t>
            </w:r>
            <w:r w:rsidRPr="00FC5196">
              <w:rPr>
                <w:rFonts w:asciiTheme="minorHAnsi" w:hAnsiTheme="minorHAnsi" w:cstheme="minorHAnsi"/>
                <w:lang w:eastAsia="en-AU"/>
              </w:rPr>
              <w:t xml:space="preserve">rrors, see </w:t>
            </w:r>
            <w:r w:rsidRPr="00FC5196">
              <w:rPr>
                <w:rFonts w:asciiTheme="minorHAnsi" w:hAnsiTheme="minorHAnsi" w:cstheme="minorHAnsi"/>
                <w:b/>
                <w:lang w:eastAsia="en-AU"/>
              </w:rPr>
              <w:t xml:space="preserve">Appendix 2 </w:t>
            </w:r>
            <w:r w:rsidRPr="00FC5196">
              <w:rPr>
                <w:rFonts w:asciiTheme="minorHAnsi" w:hAnsiTheme="minorHAnsi" w:cstheme="minorHAnsi"/>
                <w:lang w:eastAsia="en-AU"/>
              </w:rPr>
              <w:t xml:space="preserve">of these instructions for a list of the fields in this report. The report </w:t>
            </w:r>
            <w:proofErr w:type="spellStart"/>
            <w:r w:rsidRPr="00FC5196">
              <w:rPr>
                <w:rFonts w:asciiTheme="minorHAnsi" w:hAnsiTheme="minorHAnsi" w:cstheme="minorHAnsi"/>
                <w:lang w:eastAsia="en-AU"/>
              </w:rPr>
              <w:t>summarises</w:t>
            </w:r>
            <w:proofErr w:type="spellEnd"/>
            <w:r w:rsidRPr="00FC5196">
              <w:rPr>
                <w:rFonts w:asciiTheme="minorHAnsi" w:hAnsiTheme="minorHAnsi" w:cstheme="minorHAnsi"/>
                <w:lang w:eastAsia="en-AU"/>
              </w:rPr>
              <w:t xml:space="preserve"> the errors that may exist against your Training Account or against each </w:t>
            </w:r>
            <w:r w:rsidR="000C426D" w:rsidRPr="00FC5196">
              <w:rPr>
                <w:rFonts w:asciiTheme="minorHAnsi" w:hAnsiTheme="minorHAnsi" w:cstheme="minorHAnsi"/>
                <w:lang w:eastAsia="en-AU"/>
              </w:rPr>
              <w:t>C</w:t>
            </w:r>
            <w:r w:rsidRPr="00FC5196">
              <w:rPr>
                <w:rFonts w:asciiTheme="minorHAnsi" w:hAnsiTheme="minorHAnsi" w:cstheme="minorHAnsi"/>
                <w:lang w:eastAsia="en-AU"/>
              </w:rPr>
              <w:t xml:space="preserve">laim </w:t>
            </w:r>
            <w:r w:rsidR="000C426D" w:rsidRPr="00FC5196">
              <w:rPr>
                <w:rFonts w:asciiTheme="minorHAnsi" w:hAnsiTheme="minorHAnsi" w:cstheme="minorHAnsi"/>
                <w:lang w:eastAsia="en-AU"/>
              </w:rPr>
              <w:t>L</w:t>
            </w:r>
            <w:r w:rsidRPr="00FC5196">
              <w:rPr>
                <w:rFonts w:asciiTheme="minorHAnsi" w:hAnsiTheme="minorHAnsi" w:cstheme="minorHAnsi"/>
                <w:lang w:eastAsia="en-AU"/>
              </w:rPr>
              <w:t xml:space="preserve">ine </w:t>
            </w:r>
            <w:r w:rsidR="000C426D" w:rsidRPr="00FC5196">
              <w:rPr>
                <w:rFonts w:asciiTheme="minorHAnsi" w:hAnsiTheme="minorHAnsi" w:cstheme="minorHAnsi"/>
                <w:lang w:eastAsia="en-AU"/>
              </w:rPr>
              <w:t>I</w:t>
            </w:r>
            <w:r w:rsidRPr="00FC5196">
              <w:rPr>
                <w:rFonts w:asciiTheme="minorHAnsi" w:hAnsiTheme="minorHAnsi" w:cstheme="minorHAnsi"/>
                <w:lang w:eastAsia="en-AU"/>
              </w:rPr>
              <w:t xml:space="preserve">tem by </w:t>
            </w:r>
            <w:r w:rsidR="00885963" w:rsidRPr="00FC5196">
              <w:rPr>
                <w:rFonts w:asciiTheme="minorHAnsi" w:hAnsiTheme="minorHAnsi" w:cstheme="minorHAnsi"/>
                <w:lang w:eastAsia="en-AU"/>
              </w:rPr>
              <w:t>C</w:t>
            </w:r>
            <w:r w:rsidRPr="00FC5196">
              <w:rPr>
                <w:rFonts w:asciiTheme="minorHAnsi" w:hAnsiTheme="minorHAnsi" w:cstheme="minorHAnsi"/>
                <w:lang w:eastAsia="en-AU"/>
              </w:rPr>
              <w:t xml:space="preserve">ourse, </w:t>
            </w:r>
            <w:r w:rsidR="00885963" w:rsidRPr="00FC5196">
              <w:rPr>
                <w:rFonts w:asciiTheme="minorHAnsi" w:hAnsiTheme="minorHAnsi" w:cstheme="minorHAnsi"/>
                <w:lang w:eastAsia="en-AU"/>
              </w:rPr>
              <w:t>P</w:t>
            </w:r>
            <w:r w:rsidRPr="00FC5196">
              <w:rPr>
                <w:rFonts w:asciiTheme="minorHAnsi" w:hAnsiTheme="minorHAnsi" w:cstheme="minorHAnsi"/>
                <w:lang w:eastAsia="en-AU"/>
              </w:rPr>
              <w:t xml:space="preserve">articipant, and </w:t>
            </w:r>
            <w:r w:rsidR="00F00CE1" w:rsidRPr="00FC5196">
              <w:rPr>
                <w:rFonts w:asciiTheme="minorHAnsi" w:hAnsiTheme="minorHAnsi" w:cstheme="minorHAnsi"/>
                <w:lang w:eastAsia="en-AU"/>
              </w:rPr>
              <w:t>Unit of Competency</w:t>
            </w:r>
            <w:r w:rsidRPr="00FC5196">
              <w:rPr>
                <w:rFonts w:asciiTheme="minorHAnsi" w:hAnsiTheme="minorHAnsi" w:cstheme="minorHAnsi"/>
                <w:lang w:eastAsia="en-AU"/>
              </w:rPr>
              <w:t xml:space="preserve">. </w:t>
            </w:r>
            <w:r w:rsidRPr="00FC5196">
              <w:rPr>
                <w:rFonts w:asciiTheme="minorHAnsi" w:hAnsiTheme="minorHAnsi" w:cstheme="minorHAnsi"/>
                <w:b/>
                <w:lang w:eastAsia="en-AU"/>
              </w:rPr>
              <w:t>Appendix 3</w:t>
            </w:r>
            <w:r w:rsidRPr="00FC5196">
              <w:rPr>
                <w:rFonts w:asciiTheme="minorHAnsi" w:hAnsiTheme="minorHAnsi" w:cstheme="minorHAnsi"/>
                <w:lang w:eastAsia="en-AU"/>
              </w:rPr>
              <w:t xml:space="preserve"> of these instructions contains a list of </w:t>
            </w:r>
            <w:r w:rsidR="007C145F" w:rsidRPr="00FC5196">
              <w:rPr>
                <w:rFonts w:asciiTheme="minorHAnsi" w:hAnsiTheme="minorHAnsi" w:cstheme="minorHAnsi"/>
                <w:lang w:eastAsia="en-AU"/>
              </w:rPr>
              <w:t>E</w:t>
            </w:r>
            <w:r w:rsidRPr="00FC5196">
              <w:rPr>
                <w:rFonts w:asciiTheme="minorHAnsi" w:hAnsiTheme="minorHAnsi" w:cstheme="minorHAnsi"/>
                <w:lang w:eastAsia="en-AU"/>
              </w:rPr>
              <w:t xml:space="preserve">rror </w:t>
            </w:r>
            <w:r w:rsidR="007C145F" w:rsidRPr="00FC5196">
              <w:rPr>
                <w:rFonts w:asciiTheme="minorHAnsi" w:hAnsiTheme="minorHAnsi" w:cstheme="minorHAnsi"/>
                <w:lang w:eastAsia="en-AU"/>
              </w:rPr>
              <w:t>C</w:t>
            </w:r>
            <w:r w:rsidRPr="00FC5196">
              <w:rPr>
                <w:rFonts w:asciiTheme="minorHAnsi" w:hAnsiTheme="minorHAnsi" w:cstheme="minorHAnsi"/>
                <w:lang w:eastAsia="en-AU"/>
              </w:rPr>
              <w:t>odes and</w:t>
            </w:r>
            <w:r w:rsidR="007C145F" w:rsidRPr="00FC5196">
              <w:rPr>
                <w:rFonts w:asciiTheme="minorHAnsi" w:hAnsiTheme="minorHAnsi" w:cstheme="minorHAnsi"/>
                <w:lang w:eastAsia="en-AU"/>
              </w:rPr>
              <w:t xml:space="preserve"> D</w:t>
            </w:r>
            <w:r w:rsidRPr="00FC5196">
              <w:rPr>
                <w:rFonts w:asciiTheme="minorHAnsi" w:hAnsiTheme="minorHAnsi" w:cstheme="minorHAnsi"/>
                <w:lang w:eastAsia="en-AU"/>
              </w:rPr>
              <w:t xml:space="preserve">escriptions. </w:t>
            </w:r>
            <w:r w:rsidRPr="00FC5196">
              <w:rPr>
                <w:rFonts w:asciiTheme="minorHAnsi" w:hAnsiTheme="minorHAnsi" w:cstheme="minorHAnsi"/>
                <w:b/>
                <w:lang w:eastAsia="en-AU"/>
              </w:rPr>
              <w:t>Note:</w:t>
            </w:r>
            <w:r w:rsidRPr="00FC5196">
              <w:rPr>
                <w:rFonts w:asciiTheme="minorHAnsi" w:hAnsiTheme="minorHAnsi" w:cstheme="minorHAnsi"/>
                <w:lang w:eastAsia="en-AU"/>
              </w:rPr>
              <w:t xml:space="preserve"> This report does not include claims that have been </w:t>
            </w:r>
            <w:r w:rsidR="00A848DC" w:rsidRPr="00FC5196">
              <w:rPr>
                <w:rFonts w:asciiTheme="minorHAnsi" w:hAnsiTheme="minorHAnsi" w:cstheme="minorHAnsi"/>
                <w:lang w:eastAsia="en-AU"/>
              </w:rPr>
              <w:t xml:space="preserve">assessed and </w:t>
            </w:r>
            <w:r w:rsidRPr="00FC5196">
              <w:rPr>
                <w:rFonts w:asciiTheme="minorHAnsi" w:hAnsiTheme="minorHAnsi" w:cstheme="minorHAnsi"/>
                <w:lang w:eastAsia="en-AU"/>
              </w:rPr>
              <w:t xml:space="preserve">declined </w:t>
            </w:r>
            <w:r w:rsidR="009117B1" w:rsidRPr="00FC5196">
              <w:rPr>
                <w:rFonts w:asciiTheme="minorHAnsi" w:hAnsiTheme="minorHAnsi" w:cstheme="minorHAnsi"/>
                <w:lang w:eastAsia="en-AU"/>
              </w:rPr>
              <w:t xml:space="preserve">during the </w:t>
            </w:r>
            <w:r w:rsidR="000C3AA8" w:rsidRPr="00FC5196">
              <w:rPr>
                <w:rFonts w:asciiTheme="minorHAnsi" w:hAnsiTheme="minorHAnsi" w:cstheme="minorHAnsi"/>
                <w:lang w:eastAsia="en-AU"/>
              </w:rPr>
              <w:t>payment review</w:t>
            </w:r>
            <w:r w:rsidR="009117B1" w:rsidRPr="00FC5196">
              <w:rPr>
                <w:rFonts w:asciiTheme="minorHAnsi" w:hAnsiTheme="minorHAnsi" w:cstheme="minorHAnsi"/>
                <w:lang w:eastAsia="en-AU"/>
              </w:rPr>
              <w:t xml:space="preserve"> process</w:t>
            </w:r>
            <w:r w:rsidRPr="00FC5196">
              <w:rPr>
                <w:rFonts w:asciiTheme="minorHAnsi" w:hAnsiTheme="minorHAnsi" w:cstheme="minorHAnsi"/>
                <w:lang w:eastAsia="en-AU"/>
              </w:rPr>
              <w:t>. These will be in the ‘</w:t>
            </w:r>
            <w:r w:rsidR="00F318B7" w:rsidRPr="00FC5196">
              <w:rPr>
                <w:rFonts w:asciiTheme="minorHAnsi" w:hAnsiTheme="minorHAnsi" w:cstheme="minorHAnsi"/>
                <w:lang w:eastAsia="en-AU"/>
              </w:rPr>
              <w:t>Claim Items E</w:t>
            </w:r>
            <w:r w:rsidRPr="00FC5196">
              <w:rPr>
                <w:rFonts w:asciiTheme="minorHAnsi" w:hAnsiTheme="minorHAnsi" w:cstheme="minorHAnsi"/>
                <w:lang w:eastAsia="en-AU"/>
              </w:rPr>
              <w:t>xport’ report.</w:t>
            </w:r>
          </w:p>
        </w:tc>
      </w:tr>
      <w:tr w:rsidR="00482F6F" w:rsidRPr="00FC5196" w14:paraId="07E4FF5E" w14:textId="77777777" w:rsidTr="00E17DD2">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07E4FF57" w14:textId="77777777" w:rsidR="00482F6F" w:rsidRPr="00FC5196" w:rsidRDefault="00482F6F" w:rsidP="009A2368">
            <w:pPr>
              <w:pStyle w:val="Tabletext"/>
              <w:jc w:val="left"/>
              <w:rPr>
                <w:rFonts w:asciiTheme="minorHAnsi" w:hAnsiTheme="minorHAnsi" w:cstheme="minorHAnsi"/>
              </w:rPr>
            </w:pPr>
          </w:p>
          <w:p w14:paraId="07E4FF58" w14:textId="77777777" w:rsidR="00482F6F" w:rsidRPr="00FC5196" w:rsidRDefault="00482F6F" w:rsidP="009A2368">
            <w:pPr>
              <w:pStyle w:val="Tabletext"/>
              <w:jc w:val="left"/>
              <w:rPr>
                <w:rFonts w:asciiTheme="minorHAnsi" w:hAnsiTheme="minorHAnsi" w:cstheme="minorHAnsi"/>
              </w:rPr>
            </w:pPr>
            <w:r w:rsidRPr="00FC5196">
              <w:rPr>
                <w:rFonts w:asciiTheme="minorHAnsi" w:hAnsiTheme="minorHAnsi" w:cstheme="minorHAnsi"/>
              </w:rPr>
              <w:t>These export reports will assist to identify any data issues that are able to be corrected before the next claim collection. Remember, when correcting any errors</w:t>
            </w:r>
            <w:r w:rsidR="00D87A7E" w:rsidRPr="00FC5196">
              <w:rPr>
                <w:rFonts w:asciiTheme="minorHAnsi" w:hAnsiTheme="minorHAnsi" w:cstheme="minorHAnsi"/>
              </w:rPr>
              <w:t>,</w:t>
            </w:r>
            <w:r w:rsidRPr="00FC5196">
              <w:rPr>
                <w:rFonts w:asciiTheme="minorHAnsi" w:hAnsiTheme="minorHAnsi" w:cstheme="minorHAnsi"/>
              </w:rPr>
              <w:t xml:space="preserve"> it is important to make these changes in the administrative system you use to manage your participant and</w:t>
            </w:r>
            <w:r w:rsidR="00AD6A06" w:rsidRPr="00FC5196">
              <w:rPr>
                <w:rFonts w:asciiTheme="minorHAnsi" w:hAnsiTheme="minorHAnsi" w:cstheme="minorHAnsi"/>
              </w:rPr>
              <w:t>/or your AVETMISS data</w:t>
            </w:r>
            <w:r w:rsidRPr="00FC5196">
              <w:rPr>
                <w:rFonts w:asciiTheme="minorHAnsi" w:hAnsiTheme="minorHAnsi" w:cstheme="minorHAnsi"/>
              </w:rPr>
              <w:t>. Then repeat the data submission process</w:t>
            </w:r>
            <w:r w:rsidR="00AD6A06" w:rsidRPr="00FC5196">
              <w:rPr>
                <w:rFonts w:asciiTheme="minorHAnsi" w:hAnsiTheme="minorHAnsi" w:cstheme="minorHAnsi"/>
              </w:rPr>
              <w:t xml:space="preserve"> (if necessary) in STELA</w:t>
            </w:r>
            <w:r w:rsidRPr="00FC5196">
              <w:rPr>
                <w:rFonts w:asciiTheme="minorHAnsi" w:hAnsiTheme="minorHAnsi" w:cstheme="minorHAnsi"/>
              </w:rPr>
              <w:t>.</w:t>
            </w:r>
          </w:p>
          <w:p w14:paraId="07E4FF59" w14:textId="77777777" w:rsidR="00AD6A06" w:rsidRPr="00FC5196" w:rsidRDefault="00AD6A06" w:rsidP="009A2368">
            <w:pPr>
              <w:pStyle w:val="Tabletext"/>
              <w:jc w:val="left"/>
              <w:rPr>
                <w:rFonts w:asciiTheme="minorHAnsi" w:hAnsiTheme="minorHAnsi" w:cstheme="minorHAnsi"/>
              </w:rPr>
            </w:pPr>
          </w:p>
          <w:p w14:paraId="07E4FF5A" w14:textId="77777777" w:rsidR="000C3AA8" w:rsidRPr="00FC5196" w:rsidRDefault="00AD6A06" w:rsidP="009A2368">
            <w:pPr>
              <w:pStyle w:val="Tabletext"/>
              <w:jc w:val="left"/>
              <w:rPr>
                <w:rFonts w:asciiTheme="minorHAnsi" w:hAnsiTheme="minorHAnsi" w:cstheme="minorHAnsi"/>
              </w:rPr>
            </w:pPr>
            <w:r w:rsidRPr="00FC5196">
              <w:rPr>
                <w:rFonts w:asciiTheme="minorHAnsi" w:hAnsiTheme="minorHAnsi" w:cstheme="minorHAnsi"/>
              </w:rPr>
              <w:t xml:space="preserve">Please also note </w:t>
            </w:r>
            <w:r w:rsidR="000C3AA8" w:rsidRPr="00FC5196">
              <w:rPr>
                <w:rFonts w:asciiTheme="minorHAnsi" w:hAnsiTheme="minorHAnsi" w:cstheme="minorHAnsi"/>
              </w:rPr>
              <w:t xml:space="preserve">the following: </w:t>
            </w:r>
          </w:p>
          <w:p w14:paraId="07E4FF5B" w14:textId="77777777" w:rsidR="00AD6A06" w:rsidRPr="00FC5196" w:rsidRDefault="000C3AA8" w:rsidP="000C3AA8">
            <w:pPr>
              <w:pStyle w:val="Tabletext"/>
              <w:numPr>
                <w:ilvl w:val="0"/>
                <w:numId w:val="38"/>
              </w:numPr>
              <w:jc w:val="left"/>
              <w:rPr>
                <w:rFonts w:asciiTheme="minorHAnsi" w:hAnsiTheme="minorHAnsi" w:cstheme="minorHAnsi"/>
              </w:rPr>
            </w:pPr>
            <w:r w:rsidRPr="00FC5196">
              <w:rPr>
                <w:rFonts w:asciiTheme="minorHAnsi" w:hAnsiTheme="minorHAnsi" w:cstheme="minorHAnsi"/>
              </w:rPr>
              <w:t>S</w:t>
            </w:r>
            <w:r w:rsidR="00AD6A06" w:rsidRPr="00FC5196">
              <w:rPr>
                <w:rFonts w:asciiTheme="minorHAnsi" w:hAnsiTheme="minorHAnsi" w:cstheme="minorHAnsi"/>
              </w:rPr>
              <w:t xml:space="preserve">ome errors are old and unable to </w:t>
            </w:r>
            <w:r w:rsidR="000408E1" w:rsidRPr="00FC5196">
              <w:rPr>
                <w:rFonts w:asciiTheme="minorHAnsi" w:hAnsiTheme="minorHAnsi" w:cstheme="minorHAnsi"/>
              </w:rPr>
              <w:t xml:space="preserve">be </w:t>
            </w:r>
            <w:r w:rsidR="00AD6A06" w:rsidRPr="00FC5196">
              <w:rPr>
                <w:rFonts w:asciiTheme="minorHAnsi" w:hAnsiTheme="minorHAnsi" w:cstheme="minorHAnsi"/>
              </w:rPr>
              <w:t>fix</w:t>
            </w:r>
            <w:r w:rsidR="000408E1" w:rsidRPr="00FC5196">
              <w:rPr>
                <w:rFonts w:asciiTheme="minorHAnsi" w:hAnsiTheme="minorHAnsi" w:cstheme="minorHAnsi"/>
              </w:rPr>
              <w:t>ed</w:t>
            </w:r>
            <w:r w:rsidR="00AD6A06" w:rsidRPr="00FC5196">
              <w:rPr>
                <w:rFonts w:asciiTheme="minorHAnsi" w:hAnsiTheme="minorHAnsi" w:cstheme="minorHAnsi"/>
              </w:rPr>
              <w:t xml:space="preserve">.  You are recommended to maintain the main register to track all existing errors and add them into the new Error Report each month, to make it easy to identify which errors are new and require </w:t>
            </w:r>
            <w:proofErr w:type="gramStart"/>
            <w:r w:rsidR="00AD6A06" w:rsidRPr="00FC5196">
              <w:rPr>
                <w:rFonts w:asciiTheme="minorHAnsi" w:hAnsiTheme="minorHAnsi" w:cstheme="minorHAnsi"/>
              </w:rPr>
              <w:t>attention</w:t>
            </w:r>
            <w:r w:rsidRPr="00FC5196">
              <w:rPr>
                <w:rFonts w:asciiTheme="minorHAnsi" w:hAnsiTheme="minorHAnsi" w:cstheme="minorHAnsi"/>
              </w:rPr>
              <w:t>;</w:t>
            </w:r>
            <w:proofErr w:type="gramEnd"/>
          </w:p>
          <w:p w14:paraId="07E4FF5C" w14:textId="77777777" w:rsidR="000C3AA8" w:rsidRPr="00FC5196" w:rsidRDefault="000C3AA8" w:rsidP="009A2368">
            <w:pPr>
              <w:pStyle w:val="Tabletext"/>
              <w:numPr>
                <w:ilvl w:val="0"/>
                <w:numId w:val="38"/>
              </w:numPr>
              <w:jc w:val="left"/>
              <w:rPr>
                <w:rFonts w:asciiTheme="minorHAnsi" w:hAnsiTheme="minorHAnsi" w:cstheme="minorHAnsi"/>
              </w:rPr>
            </w:pPr>
            <w:r w:rsidRPr="00FC5196">
              <w:rPr>
                <w:rFonts w:asciiTheme="minorHAnsi" w:hAnsiTheme="minorHAnsi" w:cstheme="minorHAnsi"/>
              </w:rPr>
              <w:lastRenderedPageBreak/>
              <w:t xml:space="preserve">Within your usual reports, each error is reported for every </w:t>
            </w:r>
            <w:r w:rsidR="00F00CE1" w:rsidRPr="00FC5196">
              <w:rPr>
                <w:rFonts w:asciiTheme="minorHAnsi" w:hAnsiTheme="minorHAnsi" w:cstheme="minorHAnsi"/>
              </w:rPr>
              <w:t>Unit of Competency</w:t>
            </w:r>
            <w:r w:rsidRPr="00FC5196">
              <w:rPr>
                <w:rFonts w:asciiTheme="minorHAnsi" w:hAnsiTheme="minorHAnsi" w:cstheme="minorHAnsi"/>
              </w:rPr>
              <w:t xml:space="preserve"> included in your AVETMISS data, so once the issue is resolved at the Training Account level, all activities will progress for payment review.</w:t>
            </w:r>
          </w:p>
          <w:p w14:paraId="07E4FF5D" w14:textId="77777777" w:rsidR="000C3AA8" w:rsidRPr="00FC5196" w:rsidRDefault="000C3AA8" w:rsidP="009A2368">
            <w:pPr>
              <w:pStyle w:val="Tabletext"/>
              <w:jc w:val="left"/>
              <w:rPr>
                <w:rFonts w:asciiTheme="minorHAnsi" w:hAnsiTheme="minorHAnsi" w:cstheme="minorHAnsi"/>
              </w:rPr>
            </w:pPr>
          </w:p>
        </w:tc>
      </w:tr>
      <w:bookmarkEnd w:id="70"/>
    </w:tbl>
    <w:p w14:paraId="71112915" w14:textId="77777777" w:rsidR="002E1530" w:rsidRDefault="002E1530" w:rsidP="002E1530">
      <w:pPr>
        <w:pStyle w:val="ListNumber"/>
        <w:numPr>
          <w:ilvl w:val="0"/>
          <w:numId w:val="0"/>
        </w:numPr>
        <w:ind w:left="720"/>
        <w:rPr>
          <w:rFonts w:asciiTheme="minorHAnsi" w:hAnsiTheme="minorHAnsi" w:cstheme="minorHAnsi"/>
        </w:rPr>
      </w:pPr>
    </w:p>
    <w:p w14:paraId="07E4FF5F" w14:textId="54C6FE28" w:rsidR="00482F6F" w:rsidRPr="00FC5196" w:rsidRDefault="00482F6F" w:rsidP="00482F6F">
      <w:pPr>
        <w:pStyle w:val="ListNumber"/>
        <w:rPr>
          <w:rFonts w:asciiTheme="minorHAnsi" w:hAnsiTheme="minorHAnsi" w:cstheme="minorHAnsi"/>
        </w:rPr>
      </w:pPr>
      <w:r w:rsidRPr="00FC5196">
        <w:rPr>
          <w:rFonts w:asciiTheme="minorHAnsi" w:hAnsiTheme="minorHAnsi" w:cstheme="minorHAnsi"/>
        </w:rPr>
        <w:t>Double click on a</w:t>
      </w:r>
      <w:r w:rsidR="003E0362" w:rsidRPr="00FC5196">
        <w:rPr>
          <w:rFonts w:asciiTheme="minorHAnsi" w:hAnsiTheme="minorHAnsi" w:cstheme="minorHAnsi"/>
        </w:rPr>
        <w:t xml:space="preserve"> row for a</w:t>
      </w:r>
      <w:r w:rsidRPr="00FC5196">
        <w:rPr>
          <w:rFonts w:asciiTheme="minorHAnsi" w:hAnsiTheme="minorHAnsi" w:cstheme="minorHAnsi"/>
        </w:rPr>
        <w:t xml:space="preserve"> ‘Qualification’ to generate a list of participants in the </w:t>
      </w:r>
      <w:r w:rsidR="003E0362" w:rsidRPr="00FC5196">
        <w:rPr>
          <w:rFonts w:asciiTheme="minorHAnsi" w:hAnsiTheme="minorHAnsi" w:cstheme="minorHAnsi"/>
        </w:rPr>
        <w:t>C</w:t>
      </w:r>
      <w:r w:rsidRPr="00FC5196">
        <w:rPr>
          <w:rFonts w:asciiTheme="minorHAnsi" w:hAnsiTheme="minorHAnsi" w:cstheme="minorHAnsi"/>
        </w:rPr>
        <w:t>laim against that selected course.</w:t>
      </w:r>
    </w:p>
    <w:p w14:paraId="07E4FF60" w14:textId="77777777" w:rsidR="00482F6F" w:rsidRPr="00FC5196" w:rsidRDefault="00482F6F" w:rsidP="00482F6F">
      <w:pPr>
        <w:ind w:firstLine="426"/>
        <w:jc w:val="center"/>
        <w:rPr>
          <w:rFonts w:asciiTheme="minorHAnsi" w:hAnsiTheme="minorHAnsi" w:cstheme="minorHAnsi"/>
        </w:rPr>
      </w:pPr>
      <w:r w:rsidRPr="00FC5196">
        <w:rPr>
          <w:rFonts w:asciiTheme="minorHAnsi" w:hAnsiTheme="minorHAnsi" w:cstheme="minorHAnsi"/>
          <w:noProof/>
          <w:lang w:val="en-AU" w:eastAsia="en-AU"/>
        </w:rPr>
        <w:drawing>
          <wp:inline distT="0" distB="0" distL="0" distR="0" wp14:anchorId="07E50131" wp14:editId="07E50132">
            <wp:extent cx="5210175" cy="25146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0175" cy="2514600"/>
                    </a:xfrm>
                    <a:prstGeom prst="rect">
                      <a:avLst/>
                    </a:prstGeom>
                    <a:noFill/>
                    <a:ln w="6350" cmpd="sng">
                      <a:solidFill>
                        <a:schemeClr val="tx2">
                          <a:lumMod val="60000"/>
                          <a:lumOff val="40000"/>
                        </a:schemeClr>
                      </a:solidFill>
                      <a:miter lim="800000"/>
                      <a:headEnd/>
                      <a:tailEnd/>
                    </a:ln>
                    <a:effectLst/>
                  </pic:spPr>
                </pic:pic>
              </a:graphicData>
            </a:graphic>
          </wp:inline>
        </w:drawing>
      </w:r>
    </w:p>
    <w:p w14:paraId="07E4FF61" w14:textId="77777777" w:rsidR="00560372" w:rsidRPr="00FC5196" w:rsidRDefault="00560372" w:rsidP="00560372">
      <w:pPr>
        <w:pStyle w:val="Caption"/>
        <w:keepNext/>
        <w:jc w:val="center"/>
        <w:rPr>
          <w:rFonts w:asciiTheme="minorHAnsi" w:hAnsiTheme="minorHAnsi" w:cstheme="minorHAnsi"/>
        </w:rPr>
      </w:pPr>
      <w:r w:rsidRPr="00FC5196">
        <w:rPr>
          <w:rFonts w:asciiTheme="minorHAnsi" w:hAnsiTheme="minorHAnsi" w:cstheme="minorHAnsi"/>
        </w:rPr>
        <w:t>Figure 8 – Qualification drill down view</w:t>
      </w:r>
    </w:p>
    <w:p w14:paraId="07E4FF62" w14:textId="77777777" w:rsidR="00482F6F" w:rsidRPr="00FC5196" w:rsidRDefault="00482F6F" w:rsidP="00482F6F">
      <w:pPr>
        <w:pStyle w:val="ListNumber"/>
        <w:rPr>
          <w:rFonts w:asciiTheme="minorHAnsi" w:hAnsiTheme="minorHAnsi" w:cstheme="minorHAnsi"/>
        </w:rPr>
      </w:pPr>
      <w:bookmarkStart w:id="71" w:name="_Toc332280159"/>
      <w:r w:rsidRPr="00FC5196">
        <w:rPr>
          <w:rFonts w:asciiTheme="minorHAnsi" w:hAnsiTheme="minorHAnsi" w:cstheme="minorHAnsi"/>
        </w:rPr>
        <w:t xml:space="preserve">You </w:t>
      </w:r>
      <w:r w:rsidR="00086643" w:rsidRPr="00FC5196">
        <w:rPr>
          <w:rFonts w:asciiTheme="minorHAnsi" w:hAnsiTheme="minorHAnsi" w:cstheme="minorHAnsi"/>
        </w:rPr>
        <w:t>can</w:t>
      </w:r>
      <w:r w:rsidRPr="00FC5196">
        <w:rPr>
          <w:rFonts w:asciiTheme="minorHAnsi" w:hAnsiTheme="minorHAnsi" w:cstheme="minorHAnsi"/>
        </w:rPr>
        <w:t xml:space="preserve"> view or drill down further to the </w:t>
      </w:r>
      <w:r w:rsidR="00F00CE1" w:rsidRPr="00FC5196">
        <w:rPr>
          <w:rFonts w:asciiTheme="minorHAnsi" w:hAnsiTheme="minorHAnsi" w:cstheme="minorHAnsi"/>
        </w:rPr>
        <w:t>Unit of Competency</w:t>
      </w:r>
      <w:r w:rsidRPr="00FC5196">
        <w:rPr>
          <w:rFonts w:asciiTheme="minorHAnsi" w:hAnsiTheme="minorHAnsi" w:cstheme="minorHAnsi"/>
        </w:rPr>
        <w:t xml:space="preserve"> level and see details of a </w:t>
      </w:r>
      <w:r w:rsidR="00F00CE1" w:rsidRPr="00FC5196">
        <w:rPr>
          <w:rFonts w:asciiTheme="minorHAnsi" w:hAnsiTheme="minorHAnsi" w:cstheme="minorHAnsi"/>
        </w:rPr>
        <w:t>Unit of Competency</w:t>
      </w:r>
      <w:r w:rsidRPr="00FC5196">
        <w:rPr>
          <w:rFonts w:asciiTheme="minorHAnsi" w:hAnsiTheme="minorHAnsi" w:cstheme="minorHAnsi"/>
        </w:rPr>
        <w:t xml:space="preserve"> and any payment or error code. Double click on a</w:t>
      </w:r>
      <w:r w:rsidR="00F00CE1" w:rsidRPr="00FC5196">
        <w:rPr>
          <w:rFonts w:asciiTheme="minorHAnsi" w:hAnsiTheme="minorHAnsi" w:cstheme="minorHAnsi"/>
        </w:rPr>
        <w:t xml:space="preserve"> row for a</w:t>
      </w:r>
      <w:r w:rsidRPr="00FC5196">
        <w:rPr>
          <w:rFonts w:asciiTheme="minorHAnsi" w:hAnsiTheme="minorHAnsi" w:cstheme="minorHAnsi"/>
        </w:rPr>
        <w:t xml:space="preserve"> participant to view these details. A further breakdown can be provided (as per bottom section of Figure 9) to provide the payment breakdown details for the highlighted </w:t>
      </w:r>
      <w:r w:rsidR="00F00CE1" w:rsidRPr="00FC5196">
        <w:rPr>
          <w:rFonts w:asciiTheme="minorHAnsi" w:hAnsiTheme="minorHAnsi" w:cstheme="minorHAnsi"/>
        </w:rPr>
        <w:t>Unit of Competency</w:t>
      </w:r>
      <w:r w:rsidRPr="00FC5196">
        <w:rPr>
          <w:rFonts w:asciiTheme="minorHAnsi" w:hAnsiTheme="minorHAnsi" w:cstheme="minorHAnsi"/>
        </w:rPr>
        <w:t>.</w:t>
      </w:r>
    </w:p>
    <w:p w14:paraId="07E4FF63" w14:textId="77777777" w:rsidR="00482F6F" w:rsidRPr="00FC5196" w:rsidRDefault="00482F6F" w:rsidP="00482F6F">
      <w:pPr>
        <w:jc w:val="center"/>
        <w:rPr>
          <w:rStyle w:val="Emphasis"/>
          <w:rFonts w:asciiTheme="minorHAnsi" w:hAnsiTheme="minorHAnsi" w:cstheme="minorHAnsi"/>
          <w:i w:val="0"/>
        </w:rPr>
      </w:pPr>
      <w:r w:rsidRPr="00FC5196">
        <w:rPr>
          <w:rFonts w:asciiTheme="minorHAnsi" w:hAnsiTheme="minorHAnsi" w:cstheme="minorHAnsi"/>
          <w:noProof/>
          <w:lang w:val="en-AU" w:eastAsia="en-AU"/>
        </w:rPr>
        <w:drawing>
          <wp:inline distT="0" distB="0" distL="0" distR="0" wp14:anchorId="07E50133" wp14:editId="07E50134">
            <wp:extent cx="2072143" cy="1812093"/>
            <wp:effectExtent l="19050" t="19050" r="2349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2143" cy="1812093"/>
                    </a:xfrm>
                    <a:prstGeom prst="rect">
                      <a:avLst/>
                    </a:prstGeom>
                    <a:noFill/>
                    <a:ln w="6350" cmpd="sng">
                      <a:solidFill>
                        <a:schemeClr val="tx2">
                          <a:lumMod val="60000"/>
                          <a:lumOff val="40000"/>
                        </a:schemeClr>
                      </a:solidFill>
                      <a:miter lim="800000"/>
                      <a:headEnd/>
                      <a:tailEnd/>
                    </a:ln>
                    <a:effectLst/>
                  </pic:spPr>
                </pic:pic>
              </a:graphicData>
            </a:graphic>
          </wp:inline>
        </w:drawing>
      </w:r>
    </w:p>
    <w:bookmarkEnd w:id="69"/>
    <w:bookmarkEnd w:id="71"/>
    <w:p w14:paraId="07E4FF64" w14:textId="77777777" w:rsidR="00560372" w:rsidRPr="00FC5196" w:rsidRDefault="00560372" w:rsidP="00560372">
      <w:pPr>
        <w:pStyle w:val="Caption"/>
        <w:keepNext/>
        <w:ind w:left="720"/>
        <w:jc w:val="center"/>
        <w:rPr>
          <w:rFonts w:asciiTheme="minorHAnsi" w:hAnsiTheme="minorHAnsi" w:cstheme="minorHAnsi"/>
        </w:rPr>
      </w:pPr>
      <w:r w:rsidRPr="00FC5196">
        <w:rPr>
          <w:rFonts w:asciiTheme="minorHAnsi" w:hAnsiTheme="minorHAnsi" w:cstheme="minorHAnsi"/>
        </w:rPr>
        <w:t>Figure 9 – Participant drill down view</w:t>
      </w:r>
    </w:p>
    <w:p w14:paraId="07E4FF65" w14:textId="77777777" w:rsidR="00DE3CD0" w:rsidRPr="00FC5196" w:rsidRDefault="00DE3CD0" w:rsidP="001A4118">
      <w:pPr>
        <w:pStyle w:val="Heading2"/>
        <w:ind w:left="993" w:hanging="709"/>
        <w:rPr>
          <w:rFonts w:cstheme="minorHAnsi"/>
        </w:rPr>
      </w:pPr>
      <w:bookmarkStart w:id="72" w:name="_Toc362517733"/>
      <w:bookmarkStart w:id="73" w:name="_Toc362588032"/>
      <w:bookmarkStart w:id="74" w:name="_Toc27557323"/>
      <w:bookmarkEnd w:id="66"/>
      <w:bookmarkEnd w:id="67"/>
      <w:r w:rsidRPr="00FC5196">
        <w:rPr>
          <w:rFonts w:cstheme="minorHAnsi"/>
        </w:rPr>
        <w:t>Claims with a zero-payment value</w:t>
      </w:r>
      <w:bookmarkEnd w:id="72"/>
      <w:bookmarkEnd w:id="73"/>
      <w:bookmarkEnd w:id="74"/>
    </w:p>
    <w:p w14:paraId="07E4FF66" w14:textId="3A6201B1" w:rsidR="00DE3CD0" w:rsidRDefault="00DE3CD0" w:rsidP="002E1530">
      <w:r w:rsidRPr="00FC5196">
        <w:t>For claims that result in a zero-payment value</w:t>
      </w:r>
      <w:r w:rsidR="00821F43" w:rsidRPr="00FC5196">
        <w:t>,</w:t>
      </w:r>
      <w:r w:rsidRPr="00FC5196">
        <w:t xml:space="preserve"> it is important that Training Providers export the Skills &amp; Employment </w:t>
      </w:r>
      <w:r w:rsidR="008F6645" w:rsidRPr="00FC5196">
        <w:t>Portal</w:t>
      </w:r>
      <w:r w:rsidRPr="00FC5196">
        <w:t xml:space="preserve"> </w:t>
      </w:r>
      <w:r w:rsidR="00821F43" w:rsidRPr="00FC5196">
        <w:t>C</w:t>
      </w:r>
      <w:r w:rsidRPr="00FC5196">
        <w:t xml:space="preserve">laim </w:t>
      </w:r>
      <w:r w:rsidR="008F6645" w:rsidRPr="00FC5196">
        <w:t>Error Report</w:t>
      </w:r>
      <w:r w:rsidRPr="00FC5196">
        <w:t xml:space="preserve"> (select ‘Errors’) which will provide a list of errors requiring attention.</w:t>
      </w:r>
    </w:p>
    <w:p w14:paraId="5CE7AEE7" w14:textId="77777777" w:rsidR="002E1530" w:rsidRPr="00FC5196" w:rsidRDefault="002E1530" w:rsidP="002E1530"/>
    <w:p w14:paraId="07E4FF67" w14:textId="77777777" w:rsidR="00DE3CD0" w:rsidRPr="00FC5196" w:rsidRDefault="00DE3CD0" w:rsidP="002E1530">
      <w:r w:rsidRPr="00FC5196">
        <w:lastRenderedPageBreak/>
        <w:t>All errors resulting in a zero-payment value will be re-assessed in subsequent payment runs. It is therefore important for Training Providers to ensure that all corrections are made in their enrolment systems and that all records including corrected NAT files are uploaded to STELA (for upload Training Providers) or manually entered prior to generating a new claim.</w:t>
      </w:r>
    </w:p>
    <w:p w14:paraId="07E4FF68" w14:textId="77777777" w:rsidR="00B22067" w:rsidRPr="00FC5196" w:rsidRDefault="007B2E8F" w:rsidP="00241EDF">
      <w:pPr>
        <w:pStyle w:val="Heading1"/>
        <w:numPr>
          <w:ilvl w:val="0"/>
          <w:numId w:val="5"/>
        </w:numPr>
        <w:spacing w:before="240"/>
        <w:ind w:left="425" w:hanging="425"/>
        <w:contextualSpacing/>
        <w:rPr>
          <w:rFonts w:cstheme="minorHAnsi"/>
        </w:rPr>
      </w:pPr>
      <w:bookmarkStart w:id="75" w:name="_Toc27557324"/>
      <w:r w:rsidRPr="00FC5196">
        <w:rPr>
          <w:rFonts w:cstheme="minorHAnsi"/>
        </w:rPr>
        <w:t xml:space="preserve">Reconciliation of Accredited </w:t>
      </w:r>
      <w:r w:rsidR="00E338A4" w:rsidRPr="00FC5196">
        <w:rPr>
          <w:rFonts w:cstheme="minorHAnsi"/>
        </w:rPr>
        <w:t>P</w:t>
      </w:r>
      <w:r w:rsidRPr="00FC5196">
        <w:rPr>
          <w:rFonts w:cstheme="minorHAnsi"/>
        </w:rPr>
        <w:t>ayments to AVETMISS data</w:t>
      </w:r>
      <w:bookmarkEnd w:id="75"/>
    </w:p>
    <w:p w14:paraId="07E4FF69" w14:textId="77777777" w:rsidR="00821F43" w:rsidRPr="00FC5196" w:rsidRDefault="00821F43" w:rsidP="002E1530">
      <w:r w:rsidRPr="00FC5196">
        <w:t>Data amendments may occur after the payment has been made.  Data amendments where a payable result has been amended to a non-payable result are captured in the Data Reconciliation Report, which identifies discrepancies between paid Accredited data and AVETMISS data that has been subsequently amended since payment occurred.</w:t>
      </w:r>
    </w:p>
    <w:p w14:paraId="07E4FF6A" w14:textId="171C42CA" w:rsidR="00821F43" w:rsidRPr="00FC5196" w:rsidRDefault="00821F43" w:rsidP="002E1530">
      <w:r w:rsidRPr="00FC5196">
        <w:t xml:space="preserve">The reconciliation of Accredited Training Payments to AVETMISS data is undertaken </w:t>
      </w:r>
      <w:proofErr w:type="gramStart"/>
      <w:r w:rsidRPr="00FC5196">
        <w:t>on a monthly basis</w:t>
      </w:r>
      <w:proofErr w:type="gramEnd"/>
      <w:r w:rsidRPr="00FC5196">
        <w:t xml:space="preserve"> by the </w:t>
      </w:r>
      <w:r w:rsidR="00CA68FA" w:rsidRPr="00FC5196">
        <w:t>Contract Administration</w:t>
      </w:r>
      <w:r w:rsidRPr="00FC5196">
        <w:t xml:space="preserve"> team.  Where appropriate, </w:t>
      </w:r>
      <w:r w:rsidR="00CA68FA" w:rsidRPr="00FC5196">
        <w:t>Contract Administration</w:t>
      </w:r>
      <w:r w:rsidR="00610B77" w:rsidRPr="00FC5196">
        <w:t xml:space="preserve"> team will</w:t>
      </w:r>
      <w:r w:rsidRPr="00FC5196">
        <w:t xml:space="preserve"> follow up with Training Providers directly for either resolution of the issue or confirmation of error and subsequent recovery.</w:t>
      </w:r>
    </w:p>
    <w:p w14:paraId="07E4FF6B" w14:textId="77777777" w:rsidR="00821F43" w:rsidRPr="00FC5196" w:rsidRDefault="00821F43" w:rsidP="002E1530">
      <w:r w:rsidRPr="00FC5196">
        <w:t xml:space="preserve">This process is monitored monthly, with more detailed actions </w:t>
      </w:r>
      <w:r w:rsidR="00D510F8" w:rsidRPr="00FC5196">
        <w:t xml:space="preserve">undertaken in the later part of the </w:t>
      </w:r>
      <w:r w:rsidR="00DA2C0E" w:rsidRPr="00FC5196">
        <w:t xml:space="preserve">calendar </w:t>
      </w:r>
      <w:r w:rsidR="00D510F8" w:rsidRPr="00FC5196">
        <w:t>year</w:t>
      </w:r>
      <w:r w:rsidRPr="00FC5196">
        <w:t xml:space="preserve"> until after the current</w:t>
      </w:r>
      <w:r w:rsidR="00DA2C0E" w:rsidRPr="00FC5196">
        <w:t xml:space="preserve"> calendar </w:t>
      </w:r>
      <w:r w:rsidRPr="00FC5196">
        <w:t>year AVETMISS data submission cut-off date in January the following year.  This process identifies changes in paid AVETMISS data where:</w:t>
      </w:r>
    </w:p>
    <w:p w14:paraId="07E4FF6C" w14:textId="77777777" w:rsidR="00821F43" w:rsidRPr="00FC5196" w:rsidRDefault="00821F43" w:rsidP="00424C58">
      <w:pPr>
        <w:pStyle w:val="ListParagraph"/>
        <w:numPr>
          <w:ilvl w:val="0"/>
          <w:numId w:val="40"/>
        </w:numPr>
        <w:rPr>
          <w:rFonts w:asciiTheme="minorHAnsi" w:hAnsiTheme="minorHAnsi" w:cstheme="minorHAnsi"/>
        </w:rPr>
      </w:pPr>
      <w:r w:rsidRPr="00FC5196">
        <w:rPr>
          <w:rFonts w:asciiTheme="minorHAnsi" w:hAnsiTheme="minorHAnsi" w:cstheme="minorHAnsi"/>
        </w:rPr>
        <w:t xml:space="preserve">The student is missing from </w:t>
      </w:r>
      <w:proofErr w:type="gramStart"/>
      <w:r w:rsidRPr="00FC5196">
        <w:rPr>
          <w:rFonts w:asciiTheme="minorHAnsi" w:hAnsiTheme="minorHAnsi" w:cstheme="minorHAnsi"/>
        </w:rPr>
        <w:t>STELA</w:t>
      </w:r>
      <w:r w:rsidR="006065BA" w:rsidRPr="00FC5196">
        <w:rPr>
          <w:rFonts w:asciiTheme="minorHAnsi" w:hAnsiTheme="minorHAnsi" w:cstheme="minorHAnsi"/>
        </w:rPr>
        <w:t>;</w:t>
      </w:r>
      <w:proofErr w:type="gramEnd"/>
    </w:p>
    <w:p w14:paraId="07E4FF6D" w14:textId="77777777" w:rsidR="00821F43" w:rsidRPr="00FC5196" w:rsidRDefault="00821F43" w:rsidP="00424C58">
      <w:pPr>
        <w:pStyle w:val="ListParagraph"/>
        <w:numPr>
          <w:ilvl w:val="0"/>
          <w:numId w:val="40"/>
        </w:numPr>
        <w:rPr>
          <w:rFonts w:asciiTheme="minorHAnsi" w:hAnsiTheme="minorHAnsi" w:cstheme="minorHAnsi"/>
        </w:rPr>
      </w:pPr>
      <w:r w:rsidRPr="00FC5196">
        <w:rPr>
          <w:rFonts w:asciiTheme="minorHAnsi" w:hAnsiTheme="minorHAnsi" w:cstheme="minorHAnsi"/>
        </w:rPr>
        <w:t xml:space="preserve">The UOC for a student is missing in </w:t>
      </w:r>
      <w:proofErr w:type="gramStart"/>
      <w:r w:rsidRPr="00FC5196">
        <w:rPr>
          <w:rFonts w:asciiTheme="minorHAnsi" w:hAnsiTheme="minorHAnsi" w:cstheme="minorHAnsi"/>
        </w:rPr>
        <w:t>STELA</w:t>
      </w:r>
      <w:r w:rsidR="006065BA" w:rsidRPr="00FC5196">
        <w:rPr>
          <w:rFonts w:asciiTheme="minorHAnsi" w:hAnsiTheme="minorHAnsi" w:cstheme="minorHAnsi"/>
        </w:rPr>
        <w:t>;</w:t>
      </w:r>
      <w:proofErr w:type="gramEnd"/>
    </w:p>
    <w:p w14:paraId="07E4FF6E" w14:textId="77777777" w:rsidR="00821F43" w:rsidRPr="00FC5196" w:rsidRDefault="00821F43" w:rsidP="00424C58">
      <w:pPr>
        <w:pStyle w:val="ListParagraph"/>
        <w:numPr>
          <w:ilvl w:val="0"/>
          <w:numId w:val="40"/>
        </w:numPr>
        <w:rPr>
          <w:rFonts w:asciiTheme="minorHAnsi" w:hAnsiTheme="minorHAnsi" w:cstheme="minorHAnsi"/>
        </w:rPr>
      </w:pPr>
      <w:r w:rsidRPr="00FC5196">
        <w:rPr>
          <w:rFonts w:asciiTheme="minorHAnsi" w:hAnsiTheme="minorHAnsi" w:cstheme="minorHAnsi"/>
        </w:rPr>
        <w:t>The fund type has been changed to non-payable fund type (</w:t>
      </w:r>
      <w:proofErr w:type="spellStart"/>
      <w:proofErr w:type="gramStart"/>
      <w:r w:rsidRPr="00FC5196">
        <w:rPr>
          <w:rFonts w:asciiTheme="minorHAnsi" w:hAnsiTheme="minorHAnsi" w:cstheme="minorHAnsi"/>
        </w:rPr>
        <w:t>ie</w:t>
      </w:r>
      <w:proofErr w:type="spellEnd"/>
      <w:proofErr w:type="gramEnd"/>
      <w:r w:rsidRPr="00FC5196">
        <w:rPr>
          <w:rFonts w:asciiTheme="minorHAnsi" w:hAnsiTheme="minorHAnsi" w:cstheme="minorHAnsi"/>
        </w:rPr>
        <w:t xml:space="preserve"> from WRG to FFS)</w:t>
      </w:r>
      <w:r w:rsidR="006065BA" w:rsidRPr="00FC5196">
        <w:rPr>
          <w:rFonts w:asciiTheme="minorHAnsi" w:hAnsiTheme="minorHAnsi" w:cstheme="minorHAnsi"/>
        </w:rPr>
        <w:t>;</w:t>
      </w:r>
    </w:p>
    <w:p w14:paraId="07E4FF6F" w14:textId="77777777" w:rsidR="00821F43" w:rsidRPr="00FC5196" w:rsidRDefault="00821F43" w:rsidP="00424C58">
      <w:pPr>
        <w:pStyle w:val="ListParagraph"/>
        <w:numPr>
          <w:ilvl w:val="0"/>
          <w:numId w:val="40"/>
        </w:numPr>
        <w:rPr>
          <w:rFonts w:asciiTheme="minorHAnsi" w:hAnsiTheme="minorHAnsi" w:cstheme="minorHAnsi"/>
        </w:rPr>
      </w:pPr>
      <w:r w:rsidRPr="00FC5196">
        <w:rPr>
          <w:rFonts w:asciiTheme="minorHAnsi" w:hAnsiTheme="minorHAnsi" w:cstheme="minorHAnsi"/>
        </w:rPr>
        <w:t>The result code has been changed to a non-payable result code (</w:t>
      </w:r>
      <w:proofErr w:type="spellStart"/>
      <w:proofErr w:type="gramStart"/>
      <w:r w:rsidRPr="00FC5196">
        <w:rPr>
          <w:rFonts w:asciiTheme="minorHAnsi" w:hAnsiTheme="minorHAnsi" w:cstheme="minorHAnsi"/>
        </w:rPr>
        <w:t>ie</w:t>
      </w:r>
      <w:proofErr w:type="spellEnd"/>
      <w:proofErr w:type="gramEnd"/>
      <w:r w:rsidRPr="00FC5196">
        <w:rPr>
          <w:rFonts w:asciiTheme="minorHAnsi" w:hAnsiTheme="minorHAnsi" w:cstheme="minorHAnsi"/>
        </w:rPr>
        <w:t xml:space="preserve"> from a 20 – Competency Achieved to 40-Withdrawn)</w:t>
      </w:r>
      <w:r w:rsidR="006065BA" w:rsidRPr="00FC5196">
        <w:rPr>
          <w:rFonts w:asciiTheme="minorHAnsi" w:hAnsiTheme="minorHAnsi" w:cstheme="minorHAnsi"/>
        </w:rPr>
        <w:t>;</w:t>
      </w:r>
    </w:p>
    <w:p w14:paraId="07E4FF70" w14:textId="77777777" w:rsidR="00821F43" w:rsidRPr="00FC5196" w:rsidRDefault="00821F43" w:rsidP="00424C58">
      <w:pPr>
        <w:pStyle w:val="ListParagraph"/>
        <w:numPr>
          <w:ilvl w:val="0"/>
          <w:numId w:val="40"/>
        </w:numPr>
        <w:rPr>
          <w:rFonts w:asciiTheme="minorHAnsi" w:hAnsiTheme="minorHAnsi" w:cstheme="minorHAnsi"/>
        </w:rPr>
      </w:pPr>
      <w:r w:rsidRPr="00FC5196">
        <w:rPr>
          <w:rFonts w:asciiTheme="minorHAnsi" w:hAnsiTheme="minorHAnsi" w:cstheme="minorHAnsi"/>
        </w:rPr>
        <w:t>The fund type and the result code have been changed to non-payable.</w:t>
      </w:r>
    </w:p>
    <w:p w14:paraId="07E4FF71" w14:textId="77777777" w:rsidR="00821F43" w:rsidRPr="00FC5196" w:rsidRDefault="00821F43" w:rsidP="002E1530">
      <w:r w:rsidRPr="00FC5196">
        <w:t xml:space="preserve">All recoveries, once verified and confirmed by the Training Provider, will be </w:t>
      </w:r>
      <w:proofErr w:type="spellStart"/>
      <w:r w:rsidRPr="00FC5196">
        <w:t>finalised</w:t>
      </w:r>
      <w:proofErr w:type="spellEnd"/>
      <w:r w:rsidRPr="00FC5196">
        <w:t xml:space="preserve"> and invoices </w:t>
      </w:r>
      <w:r w:rsidR="00FB470C" w:rsidRPr="00FC5196">
        <w:t xml:space="preserve">will </w:t>
      </w:r>
      <w:r w:rsidRPr="00FC5196">
        <w:t xml:space="preserve">be sent to Training Providers to recover the overpaid amounts on an annual basis.  </w:t>
      </w:r>
    </w:p>
    <w:p w14:paraId="07E4FF72" w14:textId="77777777" w:rsidR="003A52DF" w:rsidRPr="00FC5196" w:rsidRDefault="003A52DF" w:rsidP="00241EDF">
      <w:pPr>
        <w:pStyle w:val="Heading1"/>
        <w:numPr>
          <w:ilvl w:val="0"/>
          <w:numId w:val="5"/>
        </w:numPr>
        <w:spacing w:before="240"/>
        <w:ind w:left="425" w:hanging="425"/>
        <w:contextualSpacing/>
        <w:rPr>
          <w:rFonts w:cstheme="minorHAnsi"/>
        </w:rPr>
      </w:pPr>
      <w:bookmarkStart w:id="76" w:name="_Toc27557325"/>
      <w:r w:rsidRPr="00FC5196">
        <w:rPr>
          <w:rFonts w:cstheme="minorHAnsi"/>
        </w:rPr>
        <w:t>Support and Assistance</w:t>
      </w:r>
      <w:bookmarkEnd w:id="76"/>
    </w:p>
    <w:p w14:paraId="07E4FF73" w14:textId="1C721D5A" w:rsidR="003A52DF" w:rsidRPr="00FC5196" w:rsidRDefault="003A52DF" w:rsidP="002E1530">
      <w:pPr>
        <w:rPr>
          <w:color w:val="000000" w:themeColor="text1"/>
          <w:szCs w:val="20"/>
        </w:rPr>
      </w:pPr>
      <w:r w:rsidRPr="00FC5196">
        <w:t xml:space="preserve">If you experience trouble logging into or require any assistance with using the Skills and Employment </w:t>
      </w:r>
      <w:r w:rsidR="008F6645" w:rsidRPr="00FC5196">
        <w:t>Portal</w:t>
      </w:r>
      <w:r w:rsidRPr="00FC5196">
        <w:t xml:space="preserve">, please do not hesitate to contact the </w:t>
      </w:r>
      <w:r w:rsidR="00CA68FA" w:rsidRPr="00FC5196">
        <w:t>Contract Administration</w:t>
      </w:r>
      <w:r w:rsidRPr="00FC5196">
        <w:t xml:space="preserve"> team.</w:t>
      </w:r>
      <w:r w:rsidR="00C217F1" w:rsidRPr="00FC5196">
        <w:t xml:space="preserve">  </w:t>
      </w:r>
      <w:r w:rsidRPr="00FC5196">
        <w:rPr>
          <w:color w:val="000000" w:themeColor="text1"/>
          <w:szCs w:val="20"/>
        </w:rPr>
        <w:t xml:space="preserve">Your feedback and comments are welcome so that we can continuously improve the </w:t>
      </w:r>
      <w:r w:rsidR="008F6645" w:rsidRPr="00FC5196">
        <w:rPr>
          <w:b/>
          <w:color w:val="000000" w:themeColor="text1"/>
          <w:szCs w:val="20"/>
        </w:rPr>
        <w:t>Portal</w:t>
      </w:r>
      <w:r w:rsidRPr="00FC5196">
        <w:rPr>
          <w:color w:val="000000" w:themeColor="text1"/>
          <w:szCs w:val="20"/>
        </w:rPr>
        <w:t xml:space="preserve"> to meet the needs of our clients.</w:t>
      </w:r>
    </w:p>
    <w:p w14:paraId="027E7070" w14:textId="77777777" w:rsidR="00235B1B" w:rsidRPr="00E17DD2" w:rsidRDefault="003A52DF" w:rsidP="002E1530">
      <w:r w:rsidRPr="00E17DD2">
        <w:rPr>
          <w:color w:val="000000" w:themeColor="text1"/>
        </w:rPr>
        <w:t>Telephone</w:t>
      </w:r>
      <w:r w:rsidRPr="00E17DD2">
        <w:t xml:space="preserve">: </w:t>
      </w:r>
      <w:r w:rsidRPr="00E17DD2">
        <w:tab/>
      </w:r>
      <w:r w:rsidR="007E1DA2" w:rsidRPr="00E17DD2">
        <w:t>1800 673 097</w:t>
      </w:r>
      <w:r w:rsidR="00235B1B" w:rsidRPr="00E17DD2">
        <w:t xml:space="preserve"> and ask for the Contract Administration team</w:t>
      </w:r>
    </w:p>
    <w:p w14:paraId="07E4FF74" w14:textId="33E4D066" w:rsidR="003A52DF" w:rsidRPr="00E17DD2" w:rsidRDefault="003A52DF" w:rsidP="002E1530">
      <w:pPr>
        <w:rPr>
          <w:rStyle w:val="Hyperlink"/>
          <w:rFonts w:asciiTheme="minorHAnsi" w:hAnsiTheme="minorHAnsi" w:cstheme="minorHAnsi"/>
        </w:rPr>
      </w:pPr>
      <w:r w:rsidRPr="00E17DD2">
        <w:rPr>
          <w:color w:val="000000" w:themeColor="text1"/>
        </w:rPr>
        <w:t>Email</w:t>
      </w:r>
      <w:r w:rsidRPr="00E17DD2">
        <w:t>:</w:t>
      </w:r>
      <w:r w:rsidRPr="00E17DD2">
        <w:tab/>
      </w:r>
      <w:hyperlink r:id="rId28" w:history="1">
        <w:r w:rsidR="009D7D73" w:rsidRPr="00E17DD2">
          <w:rPr>
            <w:rStyle w:val="Hyperlink"/>
            <w:rFonts w:asciiTheme="minorHAnsi" w:hAnsiTheme="minorHAnsi" w:cstheme="minorHAnsi"/>
          </w:rPr>
          <w:t>DIS.</w:t>
        </w:r>
        <w:r w:rsidRPr="00E17DD2">
          <w:rPr>
            <w:rStyle w:val="Hyperlink"/>
            <w:rFonts w:asciiTheme="minorHAnsi" w:hAnsiTheme="minorHAnsi" w:cstheme="minorHAnsi"/>
          </w:rPr>
          <w:t>SkillsContracts@sa.gov.au</w:t>
        </w:r>
      </w:hyperlink>
    </w:p>
    <w:p w14:paraId="07E4FF75" w14:textId="77777777" w:rsidR="00B543AD" w:rsidRPr="00FC5196" w:rsidRDefault="00B543AD" w:rsidP="009D2CD0">
      <w:pPr>
        <w:pStyle w:val="Heading1"/>
        <w:numPr>
          <w:ilvl w:val="0"/>
          <w:numId w:val="5"/>
        </w:numPr>
        <w:spacing w:before="240"/>
        <w:ind w:left="425" w:hanging="425"/>
        <w:contextualSpacing/>
        <w:rPr>
          <w:rFonts w:cstheme="minorHAnsi"/>
        </w:rPr>
      </w:pPr>
      <w:bookmarkStart w:id="77" w:name="_Toc223944913"/>
      <w:bookmarkStart w:id="78" w:name="_Toc332280167"/>
      <w:bookmarkStart w:id="79" w:name="_Toc434224995"/>
      <w:bookmarkStart w:id="80" w:name="_Toc434225022"/>
      <w:bookmarkStart w:id="81" w:name="_Toc434475266"/>
      <w:bookmarkStart w:id="82" w:name="_Toc435784502"/>
      <w:bookmarkStart w:id="83" w:name="_Toc435785123"/>
      <w:bookmarkStart w:id="84" w:name="_Toc435785136"/>
      <w:bookmarkStart w:id="85" w:name="_Toc452720300"/>
      <w:bookmarkStart w:id="86" w:name="_Toc27557326"/>
      <w:r w:rsidRPr="00FC5196">
        <w:rPr>
          <w:rFonts w:cstheme="minorHAnsi"/>
        </w:rPr>
        <w:lastRenderedPageBreak/>
        <w:t xml:space="preserve">Appendix </w:t>
      </w:r>
      <w:bookmarkEnd w:id="77"/>
      <w:bookmarkEnd w:id="78"/>
      <w:r w:rsidRPr="00FC5196">
        <w:rPr>
          <w:rFonts w:cstheme="minorHAnsi"/>
        </w:rPr>
        <w:t>1:  Fields within claim export file</w:t>
      </w:r>
      <w:bookmarkEnd w:id="79"/>
      <w:bookmarkEnd w:id="80"/>
      <w:bookmarkEnd w:id="81"/>
      <w:bookmarkEnd w:id="82"/>
      <w:bookmarkEnd w:id="83"/>
      <w:bookmarkEnd w:id="84"/>
      <w:bookmarkEnd w:id="85"/>
      <w:bookmarkEnd w:id="8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6045"/>
      </w:tblGrid>
      <w:tr w:rsidR="00B543AD" w:rsidRPr="002E1530" w14:paraId="07E4FF78" w14:textId="77777777" w:rsidTr="00E17DD2">
        <w:tc>
          <w:tcPr>
            <w:tcW w:w="3334" w:type="dxa"/>
            <w:shd w:val="clear" w:color="auto" w:fill="FFFFFF" w:themeFill="background1"/>
            <w:vAlign w:val="center"/>
          </w:tcPr>
          <w:p w14:paraId="07E4FF76" w14:textId="77777777" w:rsidR="00B543AD" w:rsidRPr="00E17DD2" w:rsidRDefault="00B543AD" w:rsidP="002E1530">
            <w:pPr>
              <w:pStyle w:val="Tabletext"/>
              <w:spacing w:line="240" w:lineRule="auto"/>
              <w:jc w:val="left"/>
              <w:rPr>
                <w:rFonts w:asciiTheme="minorHAnsi" w:hAnsiTheme="minorHAnsi" w:cstheme="minorHAnsi"/>
                <w:color w:val="259490"/>
              </w:rPr>
            </w:pPr>
            <w:r w:rsidRPr="00E17DD2">
              <w:rPr>
                <w:rFonts w:asciiTheme="minorHAnsi" w:hAnsiTheme="minorHAnsi" w:cstheme="minorHAnsi"/>
                <w:color w:val="259490"/>
              </w:rPr>
              <w:t>Export Field</w:t>
            </w:r>
          </w:p>
        </w:tc>
        <w:tc>
          <w:tcPr>
            <w:tcW w:w="6045" w:type="dxa"/>
            <w:shd w:val="clear" w:color="auto" w:fill="FFFFFF" w:themeFill="background1"/>
            <w:vAlign w:val="center"/>
          </w:tcPr>
          <w:p w14:paraId="07E4FF77" w14:textId="77777777" w:rsidR="00B543AD" w:rsidRPr="00E17DD2" w:rsidRDefault="00B543AD" w:rsidP="002E1530">
            <w:pPr>
              <w:pStyle w:val="Tabletext"/>
              <w:spacing w:line="240" w:lineRule="auto"/>
              <w:jc w:val="left"/>
              <w:rPr>
                <w:rFonts w:asciiTheme="minorHAnsi" w:hAnsiTheme="minorHAnsi" w:cstheme="minorHAnsi"/>
                <w:color w:val="259490"/>
              </w:rPr>
            </w:pPr>
            <w:r w:rsidRPr="00E17DD2">
              <w:rPr>
                <w:rFonts w:asciiTheme="minorHAnsi" w:hAnsiTheme="minorHAnsi" w:cstheme="minorHAnsi"/>
                <w:color w:val="259490"/>
              </w:rPr>
              <w:t>Description</w:t>
            </w:r>
          </w:p>
        </w:tc>
      </w:tr>
      <w:tr w:rsidR="00B543AD" w:rsidRPr="002E1530" w14:paraId="07E4FF7B" w14:textId="77777777" w:rsidTr="00E17DD2">
        <w:tc>
          <w:tcPr>
            <w:tcW w:w="3334" w:type="dxa"/>
            <w:shd w:val="clear" w:color="auto" w:fill="auto"/>
            <w:vAlign w:val="center"/>
          </w:tcPr>
          <w:p w14:paraId="07E4FF79"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Claim ID</w:t>
            </w:r>
          </w:p>
        </w:tc>
        <w:tc>
          <w:tcPr>
            <w:tcW w:w="6045" w:type="dxa"/>
            <w:shd w:val="clear" w:color="auto" w:fill="auto"/>
            <w:vAlign w:val="center"/>
          </w:tcPr>
          <w:p w14:paraId="07E4FF7A"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Claim ID assigned to your claim</w:t>
            </w:r>
          </w:p>
        </w:tc>
      </w:tr>
      <w:tr w:rsidR="00B543AD" w:rsidRPr="002E1530" w14:paraId="07E4FF7E" w14:textId="77777777" w:rsidTr="00E17DD2">
        <w:tc>
          <w:tcPr>
            <w:tcW w:w="3334" w:type="dxa"/>
            <w:shd w:val="clear" w:color="auto" w:fill="auto"/>
            <w:vAlign w:val="center"/>
          </w:tcPr>
          <w:p w14:paraId="07E4FF7C"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Claim Date</w:t>
            </w:r>
          </w:p>
        </w:tc>
        <w:tc>
          <w:tcPr>
            <w:tcW w:w="6045" w:type="dxa"/>
            <w:shd w:val="clear" w:color="auto" w:fill="auto"/>
            <w:vAlign w:val="center"/>
          </w:tcPr>
          <w:p w14:paraId="07E4FF7D"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Date the claim was generated</w:t>
            </w:r>
          </w:p>
        </w:tc>
      </w:tr>
      <w:tr w:rsidR="00B543AD" w:rsidRPr="002E1530" w14:paraId="07E4FF81" w14:textId="77777777" w:rsidTr="00E17DD2">
        <w:tc>
          <w:tcPr>
            <w:tcW w:w="3334" w:type="dxa"/>
            <w:shd w:val="clear" w:color="auto" w:fill="auto"/>
            <w:vAlign w:val="center"/>
          </w:tcPr>
          <w:p w14:paraId="07E4FF7F"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Training Account ID</w:t>
            </w:r>
          </w:p>
        </w:tc>
        <w:tc>
          <w:tcPr>
            <w:tcW w:w="6045" w:type="dxa"/>
            <w:shd w:val="clear" w:color="auto" w:fill="auto"/>
            <w:vAlign w:val="center"/>
          </w:tcPr>
          <w:p w14:paraId="07E4FF80"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Unique System ID linked to Training Account</w:t>
            </w:r>
          </w:p>
        </w:tc>
      </w:tr>
      <w:tr w:rsidR="00B543AD" w:rsidRPr="002E1530" w14:paraId="07E4FF84" w14:textId="77777777" w:rsidTr="00E17DD2">
        <w:tc>
          <w:tcPr>
            <w:tcW w:w="3334" w:type="dxa"/>
            <w:shd w:val="clear" w:color="auto" w:fill="auto"/>
            <w:vAlign w:val="center"/>
          </w:tcPr>
          <w:p w14:paraId="07E4FF82"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 xml:space="preserve">Claim </w:t>
            </w:r>
            <w:proofErr w:type="gramStart"/>
            <w:r w:rsidRPr="002E1530">
              <w:rPr>
                <w:rFonts w:asciiTheme="minorHAnsi" w:hAnsiTheme="minorHAnsi" w:cstheme="minorHAnsi"/>
                <w:color w:val="000000"/>
                <w:sz w:val="20"/>
              </w:rPr>
              <w:t>Line Item</w:t>
            </w:r>
            <w:proofErr w:type="gramEnd"/>
            <w:r w:rsidRPr="002E1530">
              <w:rPr>
                <w:rFonts w:asciiTheme="minorHAnsi" w:hAnsiTheme="minorHAnsi" w:cstheme="minorHAnsi"/>
                <w:color w:val="000000"/>
                <w:sz w:val="20"/>
              </w:rPr>
              <w:t xml:space="preserve"> ID</w:t>
            </w:r>
          </w:p>
        </w:tc>
        <w:tc>
          <w:tcPr>
            <w:tcW w:w="6045" w:type="dxa"/>
            <w:shd w:val="clear" w:color="auto" w:fill="auto"/>
            <w:vAlign w:val="center"/>
          </w:tcPr>
          <w:p w14:paraId="07E4FF83"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Unique transaction key assigned to the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in the claim</w:t>
            </w:r>
          </w:p>
        </w:tc>
      </w:tr>
      <w:tr w:rsidR="00B543AD" w:rsidRPr="002E1530" w14:paraId="07E4FF87" w14:textId="77777777" w:rsidTr="00E17DD2">
        <w:tc>
          <w:tcPr>
            <w:tcW w:w="3334" w:type="dxa"/>
            <w:shd w:val="clear" w:color="auto" w:fill="auto"/>
            <w:vAlign w:val="center"/>
          </w:tcPr>
          <w:p w14:paraId="07E4FF85"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NTIS ID</w:t>
            </w:r>
          </w:p>
        </w:tc>
        <w:tc>
          <w:tcPr>
            <w:tcW w:w="6045" w:type="dxa"/>
            <w:shd w:val="clear" w:color="auto" w:fill="auto"/>
            <w:vAlign w:val="center"/>
          </w:tcPr>
          <w:p w14:paraId="07E4FF86"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Unique National ID assigned to the Training Provider as per Training.gov.au</w:t>
            </w:r>
          </w:p>
        </w:tc>
      </w:tr>
      <w:tr w:rsidR="00B543AD" w:rsidRPr="002E1530" w14:paraId="07E4FF8A" w14:textId="77777777" w:rsidTr="00E17DD2">
        <w:tc>
          <w:tcPr>
            <w:tcW w:w="3334" w:type="dxa"/>
            <w:shd w:val="clear" w:color="auto" w:fill="auto"/>
            <w:vAlign w:val="center"/>
          </w:tcPr>
          <w:p w14:paraId="07E4FF88"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Trading Name</w:t>
            </w:r>
          </w:p>
        </w:tc>
        <w:tc>
          <w:tcPr>
            <w:tcW w:w="6045" w:type="dxa"/>
            <w:shd w:val="clear" w:color="auto" w:fill="auto"/>
            <w:vAlign w:val="center"/>
          </w:tcPr>
          <w:p w14:paraId="07E4FF89"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Training Provider Trading Name</w:t>
            </w:r>
          </w:p>
        </w:tc>
      </w:tr>
      <w:tr w:rsidR="00B543AD" w:rsidRPr="002E1530" w14:paraId="07E4FF8D" w14:textId="77777777" w:rsidTr="00E17DD2">
        <w:tc>
          <w:tcPr>
            <w:tcW w:w="3334" w:type="dxa"/>
            <w:shd w:val="clear" w:color="auto" w:fill="auto"/>
            <w:vAlign w:val="center"/>
          </w:tcPr>
          <w:p w14:paraId="07E4FF8B"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Participant ID</w:t>
            </w:r>
          </w:p>
        </w:tc>
        <w:tc>
          <w:tcPr>
            <w:tcW w:w="6045" w:type="dxa"/>
            <w:shd w:val="clear" w:color="auto" w:fill="auto"/>
            <w:vAlign w:val="center"/>
          </w:tcPr>
          <w:p w14:paraId="07E4FF8C"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Participant ID</w:t>
            </w:r>
          </w:p>
        </w:tc>
      </w:tr>
      <w:tr w:rsidR="00B543AD" w:rsidRPr="002E1530" w14:paraId="07E4FF90" w14:textId="77777777" w:rsidTr="00E17DD2">
        <w:tc>
          <w:tcPr>
            <w:tcW w:w="3334" w:type="dxa"/>
            <w:shd w:val="clear" w:color="auto" w:fill="auto"/>
            <w:vAlign w:val="center"/>
          </w:tcPr>
          <w:p w14:paraId="07E4FF8E"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RTO Student ID</w:t>
            </w:r>
          </w:p>
        </w:tc>
        <w:tc>
          <w:tcPr>
            <w:tcW w:w="6045" w:type="dxa"/>
            <w:shd w:val="clear" w:color="auto" w:fill="auto"/>
            <w:vAlign w:val="center"/>
          </w:tcPr>
          <w:p w14:paraId="07E4FF8F"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Training Provider’s unique Student Identifier</w:t>
            </w:r>
          </w:p>
        </w:tc>
      </w:tr>
      <w:tr w:rsidR="00B543AD" w:rsidRPr="002E1530" w14:paraId="07E4FF93" w14:textId="77777777" w:rsidTr="00E17DD2">
        <w:tc>
          <w:tcPr>
            <w:tcW w:w="3334" w:type="dxa"/>
            <w:shd w:val="clear" w:color="auto" w:fill="auto"/>
            <w:vAlign w:val="center"/>
          </w:tcPr>
          <w:p w14:paraId="07E4FF91"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TCID</w:t>
            </w:r>
          </w:p>
        </w:tc>
        <w:tc>
          <w:tcPr>
            <w:tcW w:w="6045" w:type="dxa"/>
            <w:shd w:val="clear" w:color="auto" w:fill="auto"/>
            <w:vAlign w:val="center"/>
          </w:tcPr>
          <w:p w14:paraId="07E4FF92"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Training Contract ID (for Apprentices or Trainees) stored in the </w:t>
            </w:r>
            <w:r w:rsidRPr="002E1530">
              <w:rPr>
                <w:rFonts w:asciiTheme="minorHAnsi" w:hAnsiTheme="minorHAnsi" w:cstheme="minorHAnsi"/>
                <w:color w:val="000000"/>
                <w:sz w:val="20"/>
              </w:rPr>
              <w:t xml:space="preserve">Participant </w:t>
            </w:r>
            <w:r w:rsidRPr="002E1530">
              <w:rPr>
                <w:rFonts w:asciiTheme="minorHAnsi" w:hAnsiTheme="minorHAnsi" w:cstheme="minorHAnsi"/>
                <w:sz w:val="20"/>
              </w:rPr>
              <w:t>Training Account</w:t>
            </w:r>
          </w:p>
        </w:tc>
      </w:tr>
      <w:tr w:rsidR="00B543AD" w:rsidRPr="002E1530" w14:paraId="07E4FF96" w14:textId="77777777" w:rsidTr="00E17DD2">
        <w:tc>
          <w:tcPr>
            <w:tcW w:w="3334" w:type="dxa"/>
            <w:shd w:val="clear" w:color="auto" w:fill="auto"/>
            <w:vAlign w:val="center"/>
          </w:tcPr>
          <w:p w14:paraId="07E4FF94"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Participant Surname</w:t>
            </w:r>
          </w:p>
        </w:tc>
        <w:tc>
          <w:tcPr>
            <w:tcW w:w="6045" w:type="dxa"/>
            <w:shd w:val="clear" w:color="auto" w:fill="auto"/>
            <w:vAlign w:val="center"/>
          </w:tcPr>
          <w:p w14:paraId="07E4FF95"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Participant Surname</w:t>
            </w:r>
          </w:p>
        </w:tc>
      </w:tr>
      <w:tr w:rsidR="00B543AD" w:rsidRPr="002E1530" w14:paraId="07E4FF99" w14:textId="77777777" w:rsidTr="00E17DD2">
        <w:tc>
          <w:tcPr>
            <w:tcW w:w="3334" w:type="dxa"/>
            <w:shd w:val="clear" w:color="auto" w:fill="auto"/>
            <w:vAlign w:val="center"/>
          </w:tcPr>
          <w:p w14:paraId="07E4FF97"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Participant First Name</w:t>
            </w:r>
          </w:p>
        </w:tc>
        <w:tc>
          <w:tcPr>
            <w:tcW w:w="6045" w:type="dxa"/>
            <w:shd w:val="clear" w:color="auto" w:fill="auto"/>
            <w:vAlign w:val="center"/>
          </w:tcPr>
          <w:p w14:paraId="07E4FF98"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Participant First Name</w:t>
            </w:r>
          </w:p>
        </w:tc>
      </w:tr>
      <w:tr w:rsidR="00B543AD" w:rsidRPr="002E1530" w14:paraId="07E4FF9C" w14:textId="77777777" w:rsidTr="00E17DD2">
        <w:tc>
          <w:tcPr>
            <w:tcW w:w="3334" w:type="dxa"/>
            <w:shd w:val="clear" w:color="auto" w:fill="auto"/>
            <w:vAlign w:val="center"/>
          </w:tcPr>
          <w:p w14:paraId="07E4FF9A"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Participant Other Name</w:t>
            </w:r>
          </w:p>
        </w:tc>
        <w:tc>
          <w:tcPr>
            <w:tcW w:w="6045" w:type="dxa"/>
            <w:shd w:val="clear" w:color="auto" w:fill="auto"/>
            <w:vAlign w:val="center"/>
          </w:tcPr>
          <w:p w14:paraId="07E4FF9B"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Additional names assigned to the participant </w:t>
            </w:r>
          </w:p>
        </w:tc>
      </w:tr>
      <w:tr w:rsidR="00B543AD" w:rsidRPr="002E1530" w14:paraId="07E4FF9F" w14:textId="77777777" w:rsidTr="00E17DD2">
        <w:tc>
          <w:tcPr>
            <w:tcW w:w="3334" w:type="dxa"/>
            <w:shd w:val="clear" w:color="auto" w:fill="auto"/>
            <w:vAlign w:val="center"/>
          </w:tcPr>
          <w:p w14:paraId="07E4FF9D"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Date of Birth</w:t>
            </w:r>
          </w:p>
        </w:tc>
        <w:tc>
          <w:tcPr>
            <w:tcW w:w="6045" w:type="dxa"/>
            <w:shd w:val="clear" w:color="auto" w:fill="auto"/>
            <w:vAlign w:val="center"/>
          </w:tcPr>
          <w:p w14:paraId="07E4FF9E"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Participant Date of Birth</w:t>
            </w:r>
          </w:p>
        </w:tc>
      </w:tr>
      <w:tr w:rsidR="00B543AD" w:rsidRPr="002E1530" w14:paraId="07E4FFA2" w14:textId="77777777" w:rsidTr="00E17DD2">
        <w:tc>
          <w:tcPr>
            <w:tcW w:w="3334" w:type="dxa"/>
            <w:shd w:val="clear" w:color="auto" w:fill="auto"/>
            <w:vAlign w:val="center"/>
          </w:tcPr>
          <w:p w14:paraId="07E4FFA0"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National Course Code</w:t>
            </w:r>
          </w:p>
        </w:tc>
        <w:tc>
          <w:tcPr>
            <w:tcW w:w="6045" w:type="dxa"/>
            <w:shd w:val="clear" w:color="auto" w:fill="auto"/>
            <w:vAlign w:val="center"/>
          </w:tcPr>
          <w:p w14:paraId="07E4FFA1"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National qualification code assigned to the qualification undertaken by the participant</w:t>
            </w:r>
          </w:p>
        </w:tc>
      </w:tr>
      <w:tr w:rsidR="00B543AD" w:rsidRPr="002E1530" w14:paraId="07E4FFA5" w14:textId="77777777" w:rsidTr="00E17DD2">
        <w:tc>
          <w:tcPr>
            <w:tcW w:w="3334" w:type="dxa"/>
            <w:shd w:val="clear" w:color="auto" w:fill="auto"/>
            <w:vAlign w:val="center"/>
          </w:tcPr>
          <w:p w14:paraId="07E4FFA3"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Course Name</w:t>
            </w:r>
          </w:p>
        </w:tc>
        <w:tc>
          <w:tcPr>
            <w:tcW w:w="6045" w:type="dxa"/>
            <w:shd w:val="clear" w:color="auto" w:fill="auto"/>
            <w:vAlign w:val="center"/>
          </w:tcPr>
          <w:p w14:paraId="07E4FFA4"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Qualification Description</w:t>
            </w:r>
          </w:p>
        </w:tc>
      </w:tr>
      <w:tr w:rsidR="00B543AD" w:rsidRPr="002E1530" w14:paraId="07E4FFA8" w14:textId="77777777" w:rsidTr="00E17DD2">
        <w:tc>
          <w:tcPr>
            <w:tcW w:w="3334" w:type="dxa"/>
            <w:shd w:val="clear" w:color="auto" w:fill="auto"/>
            <w:vAlign w:val="center"/>
          </w:tcPr>
          <w:p w14:paraId="07E4FFA6"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Competency Code</w:t>
            </w:r>
          </w:p>
        </w:tc>
        <w:tc>
          <w:tcPr>
            <w:tcW w:w="6045" w:type="dxa"/>
            <w:shd w:val="clear" w:color="auto" w:fill="auto"/>
            <w:vAlign w:val="center"/>
          </w:tcPr>
          <w:p w14:paraId="07E4FFA7"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National code assigned to the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undertaken by the participant</w:t>
            </w:r>
          </w:p>
        </w:tc>
      </w:tr>
      <w:tr w:rsidR="00B543AD" w:rsidRPr="002E1530" w14:paraId="07E4FFAB" w14:textId="77777777" w:rsidTr="00E17DD2">
        <w:tc>
          <w:tcPr>
            <w:tcW w:w="3334" w:type="dxa"/>
            <w:shd w:val="clear" w:color="auto" w:fill="auto"/>
            <w:vAlign w:val="center"/>
          </w:tcPr>
          <w:p w14:paraId="07E4FFA9"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Training Start Date</w:t>
            </w:r>
          </w:p>
        </w:tc>
        <w:tc>
          <w:tcPr>
            <w:tcW w:w="6045" w:type="dxa"/>
            <w:shd w:val="clear" w:color="auto" w:fill="auto"/>
            <w:vAlign w:val="center"/>
          </w:tcPr>
          <w:p w14:paraId="07E4FFAA"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The reported training start date of the </w:t>
            </w:r>
            <w:r w:rsidR="00F00CE1" w:rsidRPr="002E1530">
              <w:rPr>
                <w:rFonts w:asciiTheme="minorHAnsi" w:hAnsiTheme="minorHAnsi" w:cstheme="minorHAnsi"/>
                <w:sz w:val="20"/>
              </w:rPr>
              <w:t>Unit of Competency</w:t>
            </w:r>
          </w:p>
        </w:tc>
      </w:tr>
      <w:tr w:rsidR="00B543AD" w:rsidRPr="002E1530" w14:paraId="07E4FFAE" w14:textId="77777777" w:rsidTr="00E17DD2">
        <w:tc>
          <w:tcPr>
            <w:tcW w:w="3334" w:type="dxa"/>
            <w:shd w:val="clear" w:color="auto" w:fill="auto"/>
            <w:vAlign w:val="center"/>
          </w:tcPr>
          <w:p w14:paraId="07E4FFAC"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Training End Date</w:t>
            </w:r>
          </w:p>
        </w:tc>
        <w:tc>
          <w:tcPr>
            <w:tcW w:w="6045" w:type="dxa"/>
            <w:shd w:val="clear" w:color="auto" w:fill="auto"/>
            <w:vAlign w:val="center"/>
          </w:tcPr>
          <w:p w14:paraId="07E4FFAD"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The reported training end date of the </w:t>
            </w:r>
            <w:r w:rsidR="00F00CE1" w:rsidRPr="002E1530">
              <w:rPr>
                <w:rFonts w:asciiTheme="minorHAnsi" w:hAnsiTheme="minorHAnsi" w:cstheme="minorHAnsi"/>
                <w:sz w:val="20"/>
              </w:rPr>
              <w:t>Unit of Competency</w:t>
            </w:r>
          </w:p>
        </w:tc>
      </w:tr>
      <w:tr w:rsidR="00B543AD" w:rsidRPr="002E1530" w14:paraId="07E4FFB1" w14:textId="77777777" w:rsidTr="00E17DD2">
        <w:tc>
          <w:tcPr>
            <w:tcW w:w="3334" w:type="dxa"/>
            <w:shd w:val="clear" w:color="auto" w:fill="auto"/>
            <w:vAlign w:val="center"/>
          </w:tcPr>
          <w:p w14:paraId="07E4FFAF"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AVETMISS Result Code</w:t>
            </w:r>
          </w:p>
        </w:tc>
        <w:tc>
          <w:tcPr>
            <w:tcW w:w="6045" w:type="dxa"/>
            <w:shd w:val="clear" w:color="auto" w:fill="auto"/>
            <w:vAlign w:val="center"/>
          </w:tcPr>
          <w:p w14:paraId="07E4FFB0"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AVETMISS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Result code</w:t>
            </w:r>
          </w:p>
        </w:tc>
      </w:tr>
      <w:tr w:rsidR="00B543AD" w:rsidRPr="002E1530" w14:paraId="07E4FFB4" w14:textId="77777777" w:rsidTr="00E17DD2">
        <w:tc>
          <w:tcPr>
            <w:tcW w:w="3334" w:type="dxa"/>
            <w:shd w:val="clear" w:color="auto" w:fill="auto"/>
            <w:vAlign w:val="center"/>
          </w:tcPr>
          <w:p w14:paraId="07E4FFB2"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Field of Education</w:t>
            </w:r>
          </w:p>
        </w:tc>
        <w:tc>
          <w:tcPr>
            <w:tcW w:w="6045" w:type="dxa"/>
            <w:shd w:val="clear" w:color="auto" w:fill="auto"/>
            <w:vAlign w:val="center"/>
          </w:tcPr>
          <w:p w14:paraId="07E4FFB3"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Identifies the area of learning pertaining to the course</w:t>
            </w:r>
          </w:p>
        </w:tc>
      </w:tr>
      <w:tr w:rsidR="00B543AD" w:rsidRPr="002E1530" w14:paraId="07E4FFB7" w14:textId="77777777" w:rsidTr="00E17DD2">
        <w:tc>
          <w:tcPr>
            <w:tcW w:w="3334" w:type="dxa"/>
            <w:shd w:val="clear" w:color="auto" w:fill="auto"/>
            <w:vAlign w:val="center"/>
          </w:tcPr>
          <w:p w14:paraId="07E4FFB5"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Payment Type</w:t>
            </w:r>
          </w:p>
        </w:tc>
        <w:tc>
          <w:tcPr>
            <w:tcW w:w="6045" w:type="dxa"/>
            <w:shd w:val="clear" w:color="auto" w:fill="auto"/>
            <w:vAlign w:val="center"/>
          </w:tcPr>
          <w:p w14:paraId="07E4FFB6"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Competency or Qualification</w:t>
            </w:r>
          </w:p>
        </w:tc>
      </w:tr>
      <w:tr w:rsidR="00B543AD" w:rsidRPr="002E1530" w14:paraId="07E4FFBA" w14:textId="77777777" w:rsidTr="00E17DD2">
        <w:tc>
          <w:tcPr>
            <w:tcW w:w="3334" w:type="dxa"/>
            <w:shd w:val="clear" w:color="auto" w:fill="auto"/>
            <w:vAlign w:val="center"/>
          </w:tcPr>
          <w:p w14:paraId="07E4FFB8"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Transaction Type</w:t>
            </w:r>
          </w:p>
        </w:tc>
        <w:tc>
          <w:tcPr>
            <w:tcW w:w="6045" w:type="dxa"/>
            <w:shd w:val="clear" w:color="auto" w:fill="auto"/>
            <w:vAlign w:val="center"/>
          </w:tcPr>
          <w:p w14:paraId="07E4FFB9"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Payment (only Transaction Type currently)</w:t>
            </w:r>
          </w:p>
        </w:tc>
      </w:tr>
      <w:tr w:rsidR="00B543AD" w:rsidRPr="002E1530" w14:paraId="07E4FFBE" w14:textId="77777777" w:rsidTr="00E17DD2">
        <w:tc>
          <w:tcPr>
            <w:tcW w:w="3334" w:type="dxa"/>
            <w:shd w:val="clear" w:color="auto" w:fill="auto"/>
            <w:vAlign w:val="center"/>
          </w:tcPr>
          <w:p w14:paraId="07E4FFBB"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 xml:space="preserve">Claim </w:t>
            </w:r>
            <w:proofErr w:type="gramStart"/>
            <w:r w:rsidRPr="002E1530">
              <w:rPr>
                <w:rFonts w:asciiTheme="minorHAnsi" w:hAnsiTheme="minorHAnsi" w:cstheme="minorHAnsi"/>
                <w:color w:val="000000"/>
                <w:sz w:val="20"/>
              </w:rPr>
              <w:t>Line Item</w:t>
            </w:r>
            <w:proofErr w:type="gramEnd"/>
            <w:r w:rsidRPr="002E1530">
              <w:rPr>
                <w:rFonts w:asciiTheme="minorHAnsi" w:hAnsiTheme="minorHAnsi" w:cstheme="minorHAnsi"/>
                <w:color w:val="000000"/>
                <w:sz w:val="20"/>
              </w:rPr>
              <w:t xml:space="preserve"> Status</w:t>
            </w:r>
          </w:p>
        </w:tc>
        <w:tc>
          <w:tcPr>
            <w:tcW w:w="6045" w:type="dxa"/>
            <w:shd w:val="clear" w:color="auto" w:fill="auto"/>
            <w:vAlign w:val="center"/>
          </w:tcPr>
          <w:p w14:paraId="07E4FFBC"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Status assigned to the Claim Line Item </w:t>
            </w:r>
          </w:p>
          <w:p w14:paraId="07E4FFBD"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(System Declined, Approved, Reconciled or Declined)</w:t>
            </w:r>
          </w:p>
        </w:tc>
      </w:tr>
      <w:tr w:rsidR="00B543AD" w:rsidRPr="002E1530" w14:paraId="07E4FFC1" w14:textId="77777777" w:rsidTr="00E17DD2">
        <w:tc>
          <w:tcPr>
            <w:tcW w:w="3334" w:type="dxa"/>
            <w:shd w:val="clear" w:color="auto" w:fill="auto"/>
            <w:vAlign w:val="center"/>
          </w:tcPr>
          <w:p w14:paraId="07E4FFBF"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Amount to Pay</w:t>
            </w:r>
          </w:p>
        </w:tc>
        <w:tc>
          <w:tcPr>
            <w:tcW w:w="6045" w:type="dxa"/>
            <w:shd w:val="clear" w:color="auto" w:fill="auto"/>
            <w:vAlign w:val="center"/>
          </w:tcPr>
          <w:p w14:paraId="07E4FFC0"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Total amount payable </w:t>
            </w:r>
          </w:p>
        </w:tc>
      </w:tr>
      <w:tr w:rsidR="00B543AD" w:rsidRPr="002E1530" w14:paraId="07E4FFC4" w14:textId="77777777" w:rsidTr="00E17DD2">
        <w:tc>
          <w:tcPr>
            <w:tcW w:w="3334" w:type="dxa"/>
            <w:shd w:val="clear" w:color="auto" w:fill="auto"/>
            <w:vAlign w:val="center"/>
          </w:tcPr>
          <w:p w14:paraId="07E4FFC2"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Error Code</w:t>
            </w:r>
          </w:p>
        </w:tc>
        <w:tc>
          <w:tcPr>
            <w:tcW w:w="6045" w:type="dxa"/>
            <w:shd w:val="clear" w:color="auto" w:fill="auto"/>
            <w:vAlign w:val="center"/>
          </w:tcPr>
          <w:p w14:paraId="07E4FFC3"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Error code identifier assigned to the claim line item</w:t>
            </w:r>
          </w:p>
        </w:tc>
      </w:tr>
      <w:tr w:rsidR="00B543AD" w:rsidRPr="002E1530" w14:paraId="07E4FFC8" w14:textId="77777777" w:rsidTr="00E17DD2">
        <w:tc>
          <w:tcPr>
            <w:tcW w:w="3334" w:type="dxa"/>
            <w:shd w:val="clear" w:color="auto" w:fill="auto"/>
            <w:vAlign w:val="center"/>
          </w:tcPr>
          <w:p w14:paraId="07E4FFC5"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Error Description</w:t>
            </w:r>
          </w:p>
        </w:tc>
        <w:tc>
          <w:tcPr>
            <w:tcW w:w="6045" w:type="dxa"/>
            <w:shd w:val="clear" w:color="auto" w:fill="auto"/>
            <w:vAlign w:val="center"/>
          </w:tcPr>
          <w:p w14:paraId="07E4FFC6"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Description of the error against the claim line item</w:t>
            </w:r>
          </w:p>
          <w:p w14:paraId="07E4FFC7"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(See Appendix 3 for more information and suggested treatments)</w:t>
            </w:r>
          </w:p>
        </w:tc>
      </w:tr>
      <w:tr w:rsidR="00B543AD" w:rsidRPr="002E1530" w14:paraId="07E4FFCB" w14:textId="77777777" w:rsidTr="00E17DD2">
        <w:tc>
          <w:tcPr>
            <w:tcW w:w="3334" w:type="dxa"/>
            <w:shd w:val="clear" w:color="auto" w:fill="auto"/>
            <w:vAlign w:val="center"/>
          </w:tcPr>
          <w:p w14:paraId="07E4FFC9" w14:textId="77777777" w:rsidR="00B543AD" w:rsidRPr="002E1530" w:rsidRDefault="00B543AD" w:rsidP="002E1530">
            <w:pPr>
              <w:pStyle w:val="Tabletext"/>
              <w:spacing w:line="240" w:lineRule="auto"/>
              <w:jc w:val="left"/>
              <w:rPr>
                <w:rFonts w:asciiTheme="minorHAnsi" w:hAnsiTheme="minorHAnsi" w:cstheme="minorHAnsi"/>
                <w:color w:val="000000"/>
                <w:sz w:val="20"/>
              </w:rPr>
            </w:pPr>
            <w:r w:rsidRPr="002E1530">
              <w:rPr>
                <w:rFonts w:asciiTheme="minorHAnsi" w:hAnsiTheme="minorHAnsi" w:cstheme="minorHAnsi"/>
                <w:color w:val="000000"/>
                <w:sz w:val="20"/>
              </w:rPr>
              <w:t>Assessment Outcomes</w:t>
            </w:r>
          </w:p>
        </w:tc>
        <w:tc>
          <w:tcPr>
            <w:tcW w:w="6045" w:type="dxa"/>
            <w:shd w:val="clear" w:color="auto" w:fill="auto"/>
            <w:vAlign w:val="center"/>
          </w:tcPr>
          <w:p w14:paraId="07E4FFCA"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Manually assessed outcome </w:t>
            </w:r>
          </w:p>
        </w:tc>
      </w:tr>
      <w:tr w:rsidR="00B543AD" w:rsidRPr="002E1530" w14:paraId="07E4FFCE" w14:textId="77777777" w:rsidTr="00E17DD2">
        <w:tc>
          <w:tcPr>
            <w:tcW w:w="3334" w:type="dxa"/>
            <w:shd w:val="clear" w:color="auto" w:fill="auto"/>
            <w:vAlign w:val="center"/>
          </w:tcPr>
          <w:p w14:paraId="07E4FFCC" w14:textId="6BF08A7A"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Work Group</w:t>
            </w:r>
          </w:p>
        </w:tc>
        <w:tc>
          <w:tcPr>
            <w:tcW w:w="6045" w:type="dxa"/>
            <w:shd w:val="clear" w:color="auto" w:fill="auto"/>
            <w:vAlign w:val="center"/>
          </w:tcPr>
          <w:p w14:paraId="07E4FFCD"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Used by the Training Provider to identify workgroup responsible for participant delivery and assessment</w:t>
            </w:r>
          </w:p>
        </w:tc>
      </w:tr>
      <w:tr w:rsidR="00B543AD" w:rsidRPr="002E1530" w14:paraId="07E4FFD1" w14:textId="77777777" w:rsidTr="00E17DD2">
        <w:tc>
          <w:tcPr>
            <w:tcW w:w="3334" w:type="dxa"/>
            <w:shd w:val="clear" w:color="auto" w:fill="auto"/>
            <w:vAlign w:val="center"/>
          </w:tcPr>
          <w:p w14:paraId="07E4FFCF" w14:textId="77777777" w:rsidR="00B543AD" w:rsidRPr="002E1530" w:rsidRDefault="00B543AD" w:rsidP="002E1530">
            <w:pPr>
              <w:pStyle w:val="Tabletext"/>
              <w:spacing w:line="240" w:lineRule="auto"/>
              <w:jc w:val="left"/>
              <w:rPr>
                <w:rFonts w:asciiTheme="minorHAnsi" w:hAnsiTheme="minorHAnsi" w:cstheme="minorHAnsi"/>
                <w:color w:val="FF0000"/>
                <w:sz w:val="20"/>
              </w:rPr>
            </w:pPr>
            <w:r w:rsidRPr="002E1530">
              <w:rPr>
                <w:rFonts w:asciiTheme="minorHAnsi" w:hAnsiTheme="minorHAnsi" w:cstheme="minorHAnsi"/>
                <w:sz w:val="20"/>
              </w:rPr>
              <w:t>Concession</w:t>
            </w:r>
          </w:p>
        </w:tc>
        <w:tc>
          <w:tcPr>
            <w:tcW w:w="6045" w:type="dxa"/>
            <w:shd w:val="clear" w:color="auto" w:fill="auto"/>
            <w:vAlign w:val="center"/>
          </w:tcPr>
          <w:p w14:paraId="07E4FFD0"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Eligible concession reimbursement</w:t>
            </w:r>
          </w:p>
        </w:tc>
      </w:tr>
      <w:tr w:rsidR="00B543AD" w:rsidRPr="002E1530" w14:paraId="07E4FFD4" w14:textId="77777777" w:rsidTr="00E17DD2">
        <w:tc>
          <w:tcPr>
            <w:tcW w:w="3334" w:type="dxa"/>
            <w:shd w:val="clear" w:color="auto" w:fill="auto"/>
            <w:vAlign w:val="center"/>
          </w:tcPr>
          <w:p w14:paraId="07E4FFD2"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Training Subsidy</w:t>
            </w:r>
          </w:p>
        </w:tc>
        <w:tc>
          <w:tcPr>
            <w:tcW w:w="6045" w:type="dxa"/>
            <w:shd w:val="clear" w:color="auto" w:fill="auto"/>
            <w:vAlign w:val="center"/>
          </w:tcPr>
          <w:p w14:paraId="07E4FFD3"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Subsidy Paid</w:t>
            </w:r>
          </w:p>
        </w:tc>
      </w:tr>
      <w:tr w:rsidR="00B543AD" w:rsidRPr="002E1530" w14:paraId="07E4FFD7" w14:textId="77777777" w:rsidTr="00E17DD2">
        <w:tc>
          <w:tcPr>
            <w:tcW w:w="3334" w:type="dxa"/>
            <w:shd w:val="clear" w:color="auto" w:fill="auto"/>
            <w:vAlign w:val="center"/>
          </w:tcPr>
          <w:p w14:paraId="07E4FFD5" w14:textId="77777777" w:rsidR="00B543AD" w:rsidRPr="002E1530" w:rsidRDefault="00B543AD" w:rsidP="002E1530">
            <w:pPr>
              <w:pStyle w:val="Tabletext"/>
              <w:spacing w:line="240" w:lineRule="auto"/>
              <w:jc w:val="left"/>
              <w:rPr>
                <w:rFonts w:asciiTheme="minorHAnsi" w:hAnsiTheme="minorHAnsi" w:cstheme="minorHAnsi"/>
                <w:sz w:val="20"/>
              </w:rPr>
            </w:pPr>
            <w:proofErr w:type="gramStart"/>
            <w:r w:rsidRPr="002E1530">
              <w:rPr>
                <w:rFonts w:asciiTheme="minorHAnsi" w:hAnsiTheme="minorHAnsi" w:cstheme="minorHAnsi"/>
                <w:sz w:val="20"/>
              </w:rPr>
              <w:t>State Wide</w:t>
            </w:r>
            <w:proofErr w:type="gramEnd"/>
            <w:r w:rsidRPr="002E1530">
              <w:rPr>
                <w:rFonts w:asciiTheme="minorHAnsi" w:hAnsiTheme="minorHAnsi" w:cstheme="minorHAnsi"/>
                <w:sz w:val="20"/>
              </w:rPr>
              <w:t xml:space="preserve"> Provider Loading</w:t>
            </w:r>
          </w:p>
        </w:tc>
        <w:tc>
          <w:tcPr>
            <w:tcW w:w="6045" w:type="dxa"/>
            <w:shd w:val="clear" w:color="auto" w:fill="auto"/>
            <w:vAlign w:val="center"/>
          </w:tcPr>
          <w:p w14:paraId="07E4FFD6"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Loading paid for </w:t>
            </w:r>
            <w:proofErr w:type="gramStart"/>
            <w:r w:rsidRPr="002E1530">
              <w:rPr>
                <w:rFonts w:asciiTheme="minorHAnsi" w:hAnsiTheme="minorHAnsi" w:cstheme="minorHAnsi"/>
                <w:sz w:val="20"/>
              </w:rPr>
              <w:t>state wide</w:t>
            </w:r>
            <w:proofErr w:type="gramEnd"/>
            <w:r w:rsidRPr="002E1530">
              <w:rPr>
                <w:rFonts w:asciiTheme="minorHAnsi" w:hAnsiTheme="minorHAnsi" w:cstheme="minorHAnsi"/>
                <w:sz w:val="20"/>
              </w:rPr>
              <w:t xml:space="preserve"> delivered training </w:t>
            </w:r>
          </w:p>
        </w:tc>
      </w:tr>
      <w:tr w:rsidR="00B543AD" w:rsidRPr="002E1530" w14:paraId="07E4FFDA" w14:textId="77777777" w:rsidTr="00E17DD2">
        <w:tc>
          <w:tcPr>
            <w:tcW w:w="3334" w:type="dxa"/>
            <w:shd w:val="clear" w:color="auto" w:fill="auto"/>
            <w:vAlign w:val="center"/>
          </w:tcPr>
          <w:p w14:paraId="07E4FFD8"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Delivery Location Loading</w:t>
            </w:r>
          </w:p>
        </w:tc>
        <w:tc>
          <w:tcPr>
            <w:tcW w:w="6045" w:type="dxa"/>
            <w:shd w:val="clear" w:color="auto" w:fill="auto"/>
            <w:vAlign w:val="center"/>
          </w:tcPr>
          <w:p w14:paraId="07E4FFD9"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Loading paid for training delivered in a remote location</w:t>
            </w:r>
          </w:p>
        </w:tc>
      </w:tr>
      <w:tr w:rsidR="00B543AD" w:rsidRPr="002E1530" w14:paraId="07E4FFDD" w14:textId="77777777" w:rsidTr="00E17DD2">
        <w:tc>
          <w:tcPr>
            <w:tcW w:w="3334" w:type="dxa"/>
            <w:shd w:val="clear" w:color="auto" w:fill="auto"/>
            <w:vAlign w:val="center"/>
          </w:tcPr>
          <w:p w14:paraId="07E4FFDB" w14:textId="77777777" w:rsidR="00B543AD" w:rsidRPr="002E1530" w:rsidRDefault="00B543AD" w:rsidP="002E1530">
            <w:pPr>
              <w:pStyle w:val="Tabletext"/>
              <w:spacing w:line="240" w:lineRule="auto"/>
              <w:jc w:val="left"/>
              <w:rPr>
                <w:rFonts w:asciiTheme="minorHAnsi" w:hAnsiTheme="minorHAnsi" w:cstheme="minorHAnsi"/>
                <w:color w:val="FF0000"/>
                <w:sz w:val="20"/>
              </w:rPr>
            </w:pPr>
            <w:r w:rsidRPr="002E1530">
              <w:rPr>
                <w:rFonts w:asciiTheme="minorHAnsi" w:hAnsiTheme="minorHAnsi" w:cstheme="minorHAnsi"/>
                <w:sz w:val="20"/>
              </w:rPr>
              <w:t>Course Fee Exemption</w:t>
            </w:r>
          </w:p>
        </w:tc>
        <w:tc>
          <w:tcPr>
            <w:tcW w:w="6045" w:type="dxa"/>
            <w:shd w:val="clear" w:color="auto" w:fill="auto"/>
            <w:vAlign w:val="center"/>
          </w:tcPr>
          <w:p w14:paraId="07E4FFDC"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Eligible exemption reimbursement</w:t>
            </w:r>
          </w:p>
        </w:tc>
      </w:tr>
      <w:tr w:rsidR="00B543AD" w:rsidRPr="002E1530" w14:paraId="07E4FFE0" w14:textId="77777777" w:rsidTr="00E17DD2">
        <w:tc>
          <w:tcPr>
            <w:tcW w:w="3334" w:type="dxa"/>
            <w:shd w:val="clear" w:color="auto" w:fill="auto"/>
            <w:vAlign w:val="center"/>
          </w:tcPr>
          <w:p w14:paraId="07E4FFDE"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Qualification Completion Payment</w:t>
            </w:r>
          </w:p>
        </w:tc>
        <w:tc>
          <w:tcPr>
            <w:tcW w:w="6045" w:type="dxa"/>
            <w:shd w:val="clear" w:color="auto" w:fill="auto"/>
            <w:vAlign w:val="center"/>
          </w:tcPr>
          <w:p w14:paraId="07E4FFDF"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Eligible completion payment</w:t>
            </w:r>
          </w:p>
        </w:tc>
      </w:tr>
    </w:tbl>
    <w:p w14:paraId="07E4FFE1" w14:textId="77777777" w:rsidR="00B543AD" w:rsidRPr="00FC5196" w:rsidRDefault="00B543AD" w:rsidP="00B543AD">
      <w:pPr>
        <w:spacing w:before="0"/>
        <w:rPr>
          <w:rFonts w:asciiTheme="minorHAnsi" w:hAnsiTheme="minorHAnsi" w:cstheme="minorHAnsi"/>
        </w:rPr>
      </w:pPr>
    </w:p>
    <w:p w14:paraId="07E4FFE2" w14:textId="77777777" w:rsidR="00B543AD" w:rsidRPr="00FC5196" w:rsidRDefault="00B543AD" w:rsidP="00B543AD">
      <w:pPr>
        <w:rPr>
          <w:rFonts w:asciiTheme="minorHAnsi" w:hAnsiTheme="minorHAnsi" w:cstheme="minorHAnsi"/>
        </w:rPr>
      </w:pPr>
      <w:bookmarkStart w:id="87" w:name="_Toc452543383"/>
      <w:bookmarkStart w:id="88" w:name="_Toc452720232"/>
      <w:bookmarkStart w:id="89" w:name="_Toc452720257"/>
      <w:r w:rsidRPr="00FC5196">
        <w:rPr>
          <w:rFonts w:asciiTheme="minorHAnsi" w:hAnsiTheme="minorHAnsi" w:cstheme="minorHAnsi"/>
          <w:noProof/>
        </w:rPr>
        <w:drawing>
          <wp:inline distT="0" distB="0" distL="0" distR="0" wp14:anchorId="07E50135" wp14:editId="07E50136">
            <wp:extent cx="2409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bookmarkEnd w:id="87"/>
      <w:bookmarkEnd w:id="88"/>
      <w:bookmarkEnd w:id="89"/>
    </w:p>
    <w:p w14:paraId="07E4FFE3" w14:textId="77777777" w:rsidR="00B543AD" w:rsidRPr="00FC5196" w:rsidRDefault="00B543AD" w:rsidP="009D2CD0">
      <w:pPr>
        <w:pStyle w:val="Heading1"/>
        <w:numPr>
          <w:ilvl w:val="0"/>
          <w:numId w:val="5"/>
        </w:numPr>
        <w:spacing w:before="240"/>
        <w:ind w:left="425" w:hanging="425"/>
        <w:contextualSpacing/>
        <w:rPr>
          <w:rFonts w:cstheme="minorHAnsi"/>
          <w:szCs w:val="24"/>
        </w:rPr>
      </w:pPr>
      <w:bookmarkStart w:id="90" w:name="_Toc434224996"/>
      <w:bookmarkStart w:id="91" w:name="_Toc434225023"/>
      <w:bookmarkStart w:id="92" w:name="_Toc434475267"/>
      <w:bookmarkStart w:id="93" w:name="_Toc435784504"/>
      <w:bookmarkStart w:id="94" w:name="_Toc435785125"/>
      <w:bookmarkStart w:id="95" w:name="_Toc435785138"/>
      <w:bookmarkStart w:id="96" w:name="_Toc452720301"/>
      <w:bookmarkStart w:id="97" w:name="_Toc27557327"/>
      <w:r w:rsidRPr="00FC5196">
        <w:rPr>
          <w:rFonts w:cstheme="minorHAnsi"/>
        </w:rPr>
        <w:lastRenderedPageBreak/>
        <w:t xml:space="preserve">Appendix 2:  Fields within claim </w:t>
      </w:r>
      <w:r w:rsidR="008F6645" w:rsidRPr="00FC5196">
        <w:rPr>
          <w:rFonts w:cstheme="minorHAnsi"/>
        </w:rPr>
        <w:t>Error Report</w:t>
      </w:r>
      <w:bookmarkEnd w:id="90"/>
      <w:bookmarkEnd w:id="91"/>
      <w:bookmarkEnd w:id="92"/>
      <w:bookmarkEnd w:id="93"/>
      <w:bookmarkEnd w:id="94"/>
      <w:bookmarkEnd w:id="95"/>
      <w:bookmarkEnd w:id="96"/>
      <w:bookmarkEnd w:id="97"/>
      <w:r w:rsidRPr="00FC5196" w:rsidDel="00CD252C">
        <w:rPr>
          <w:rFonts w:cstheme="minorHAnsi"/>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804"/>
      </w:tblGrid>
      <w:tr w:rsidR="00B543AD" w:rsidRPr="00FC5196" w14:paraId="07E4FFE6" w14:textId="77777777" w:rsidTr="00E17DD2">
        <w:tc>
          <w:tcPr>
            <w:tcW w:w="2864" w:type="dxa"/>
            <w:shd w:val="clear" w:color="auto" w:fill="FFFFFF" w:themeFill="background1"/>
            <w:vAlign w:val="center"/>
          </w:tcPr>
          <w:p w14:paraId="07E4FFE4" w14:textId="77777777" w:rsidR="00B543AD" w:rsidRPr="00E17DD2" w:rsidRDefault="00B543AD" w:rsidP="002E1530">
            <w:pPr>
              <w:pStyle w:val="Tabletext"/>
              <w:spacing w:line="240" w:lineRule="auto"/>
              <w:rPr>
                <w:rFonts w:asciiTheme="minorHAnsi" w:hAnsiTheme="minorHAnsi" w:cstheme="minorHAnsi"/>
                <w:color w:val="259490"/>
              </w:rPr>
            </w:pPr>
            <w:r w:rsidRPr="00E17DD2">
              <w:rPr>
                <w:rFonts w:asciiTheme="minorHAnsi" w:hAnsiTheme="minorHAnsi" w:cstheme="minorHAnsi"/>
                <w:color w:val="259490"/>
              </w:rPr>
              <w:t>Export Field</w:t>
            </w:r>
          </w:p>
        </w:tc>
        <w:tc>
          <w:tcPr>
            <w:tcW w:w="6804" w:type="dxa"/>
            <w:shd w:val="clear" w:color="auto" w:fill="FFFFFF" w:themeFill="background1"/>
            <w:vAlign w:val="center"/>
          </w:tcPr>
          <w:p w14:paraId="07E4FFE5" w14:textId="77777777" w:rsidR="00B543AD" w:rsidRPr="00E17DD2" w:rsidRDefault="00B543AD" w:rsidP="002E1530">
            <w:pPr>
              <w:pStyle w:val="Tabletext"/>
              <w:spacing w:line="240" w:lineRule="auto"/>
              <w:rPr>
                <w:rFonts w:asciiTheme="minorHAnsi" w:hAnsiTheme="minorHAnsi" w:cstheme="minorHAnsi"/>
                <w:color w:val="259490"/>
              </w:rPr>
            </w:pPr>
            <w:r w:rsidRPr="00E17DD2">
              <w:rPr>
                <w:rFonts w:asciiTheme="minorHAnsi" w:hAnsiTheme="minorHAnsi" w:cstheme="minorHAnsi"/>
                <w:color w:val="259490"/>
              </w:rPr>
              <w:t>Description</w:t>
            </w:r>
          </w:p>
        </w:tc>
      </w:tr>
      <w:tr w:rsidR="00B543AD" w:rsidRPr="00FC5196" w14:paraId="07E4FFE9" w14:textId="77777777" w:rsidTr="00E17DD2">
        <w:tc>
          <w:tcPr>
            <w:tcW w:w="2864" w:type="dxa"/>
            <w:shd w:val="clear" w:color="auto" w:fill="auto"/>
            <w:vAlign w:val="center"/>
          </w:tcPr>
          <w:p w14:paraId="07E4FFE7"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Contract Expires</w:t>
            </w:r>
          </w:p>
        </w:tc>
        <w:tc>
          <w:tcPr>
            <w:tcW w:w="6804" w:type="dxa"/>
            <w:shd w:val="clear" w:color="auto" w:fill="auto"/>
            <w:vAlign w:val="center"/>
          </w:tcPr>
          <w:p w14:paraId="07E4FFE8"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Date your contract expires</w:t>
            </w:r>
          </w:p>
        </w:tc>
      </w:tr>
      <w:tr w:rsidR="00B543AD" w:rsidRPr="00FC5196" w14:paraId="07E4FFEC" w14:textId="77777777" w:rsidTr="00E17DD2">
        <w:tc>
          <w:tcPr>
            <w:tcW w:w="2864" w:type="dxa"/>
            <w:shd w:val="clear" w:color="auto" w:fill="auto"/>
            <w:vAlign w:val="center"/>
          </w:tcPr>
          <w:p w14:paraId="07E4FFEA"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Claim Date</w:t>
            </w:r>
          </w:p>
        </w:tc>
        <w:tc>
          <w:tcPr>
            <w:tcW w:w="6804" w:type="dxa"/>
            <w:shd w:val="clear" w:color="auto" w:fill="auto"/>
            <w:vAlign w:val="center"/>
          </w:tcPr>
          <w:p w14:paraId="07E4FFEB"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Date the claim was generated</w:t>
            </w:r>
          </w:p>
        </w:tc>
      </w:tr>
      <w:tr w:rsidR="00B543AD" w:rsidRPr="00FC5196" w14:paraId="07E4FFEF" w14:textId="77777777" w:rsidTr="00E17DD2">
        <w:tc>
          <w:tcPr>
            <w:tcW w:w="2864" w:type="dxa"/>
            <w:shd w:val="clear" w:color="auto" w:fill="auto"/>
            <w:vAlign w:val="center"/>
          </w:tcPr>
          <w:p w14:paraId="07E4FFED"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NTIS ID</w:t>
            </w:r>
          </w:p>
        </w:tc>
        <w:tc>
          <w:tcPr>
            <w:tcW w:w="6804" w:type="dxa"/>
            <w:shd w:val="clear" w:color="auto" w:fill="auto"/>
            <w:vAlign w:val="center"/>
          </w:tcPr>
          <w:p w14:paraId="07E4FFEE"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Unique National ID assigned to the Training Provider</w:t>
            </w:r>
          </w:p>
        </w:tc>
      </w:tr>
      <w:tr w:rsidR="00B543AD" w:rsidRPr="00FC5196" w14:paraId="07E4FFF2" w14:textId="77777777" w:rsidTr="00E17DD2">
        <w:tc>
          <w:tcPr>
            <w:tcW w:w="2864" w:type="dxa"/>
            <w:shd w:val="clear" w:color="auto" w:fill="auto"/>
            <w:vAlign w:val="center"/>
          </w:tcPr>
          <w:p w14:paraId="07E4FFF0"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Training Account ID</w:t>
            </w:r>
          </w:p>
        </w:tc>
        <w:tc>
          <w:tcPr>
            <w:tcW w:w="6804" w:type="dxa"/>
            <w:shd w:val="clear" w:color="auto" w:fill="auto"/>
            <w:vAlign w:val="center"/>
          </w:tcPr>
          <w:p w14:paraId="07E4FFF1"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Unique System ID linked to Training Account</w:t>
            </w:r>
          </w:p>
        </w:tc>
      </w:tr>
      <w:tr w:rsidR="00B543AD" w:rsidRPr="00FC5196" w14:paraId="07E4FFF5" w14:textId="77777777" w:rsidTr="00E17DD2">
        <w:tc>
          <w:tcPr>
            <w:tcW w:w="2864" w:type="dxa"/>
            <w:shd w:val="clear" w:color="auto" w:fill="auto"/>
            <w:vAlign w:val="center"/>
          </w:tcPr>
          <w:p w14:paraId="07E4FFF3"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Training Account Status</w:t>
            </w:r>
          </w:p>
        </w:tc>
        <w:tc>
          <w:tcPr>
            <w:tcW w:w="6804" w:type="dxa"/>
            <w:shd w:val="clear" w:color="auto" w:fill="auto"/>
            <w:vAlign w:val="center"/>
          </w:tcPr>
          <w:p w14:paraId="07E4FFF4"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Status assigned to the Training Account: Active with Activity, Active with no Activity, leave from Enrolment, Qualification Issued, Terminated Agreement</w:t>
            </w:r>
          </w:p>
        </w:tc>
      </w:tr>
      <w:tr w:rsidR="00B543AD" w:rsidRPr="00FC5196" w14:paraId="07E4FFF8" w14:textId="77777777" w:rsidTr="00E17DD2">
        <w:tc>
          <w:tcPr>
            <w:tcW w:w="2864" w:type="dxa"/>
            <w:shd w:val="clear" w:color="auto" w:fill="auto"/>
            <w:vAlign w:val="center"/>
          </w:tcPr>
          <w:p w14:paraId="07E4FFF6"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Participant ID</w:t>
            </w:r>
          </w:p>
        </w:tc>
        <w:tc>
          <w:tcPr>
            <w:tcW w:w="6804" w:type="dxa"/>
            <w:shd w:val="clear" w:color="auto" w:fill="auto"/>
            <w:vAlign w:val="center"/>
          </w:tcPr>
          <w:p w14:paraId="07E4FFF7"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Participant ID</w:t>
            </w:r>
          </w:p>
        </w:tc>
      </w:tr>
      <w:tr w:rsidR="00B543AD" w:rsidRPr="00FC5196" w14:paraId="07E4FFFB" w14:textId="77777777" w:rsidTr="00E17DD2">
        <w:tc>
          <w:tcPr>
            <w:tcW w:w="2864" w:type="dxa"/>
            <w:shd w:val="clear" w:color="auto" w:fill="auto"/>
            <w:vAlign w:val="center"/>
          </w:tcPr>
          <w:p w14:paraId="07E4FFF9"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RTO Student ID</w:t>
            </w:r>
          </w:p>
        </w:tc>
        <w:tc>
          <w:tcPr>
            <w:tcW w:w="6804" w:type="dxa"/>
            <w:shd w:val="clear" w:color="auto" w:fill="auto"/>
            <w:vAlign w:val="center"/>
          </w:tcPr>
          <w:p w14:paraId="07E4FFFA"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Training Provider’s unique Student Identifier</w:t>
            </w:r>
          </w:p>
        </w:tc>
      </w:tr>
      <w:tr w:rsidR="00B543AD" w:rsidRPr="00FC5196" w14:paraId="07E4FFFE" w14:textId="77777777" w:rsidTr="00E17DD2">
        <w:tc>
          <w:tcPr>
            <w:tcW w:w="2864" w:type="dxa"/>
            <w:shd w:val="clear" w:color="auto" w:fill="auto"/>
            <w:vAlign w:val="center"/>
          </w:tcPr>
          <w:p w14:paraId="07E4FFFC"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Participant Surname</w:t>
            </w:r>
          </w:p>
        </w:tc>
        <w:tc>
          <w:tcPr>
            <w:tcW w:w="6804" w:type="dxa"/>
            <w:shd w:val="clear" w:color="auto" w:fill="auto"/>
            <w:vAlign w:val="center"/>
          </w:tcPr>
          <w:p w14:paraId="07E4FFFD"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Participant Surname</w:t>
            </w:r>
          </w:p>
        </w:tc>
      </w:tr>
      <w:tr w:rsidR="00B543AD" w:rsidRPr="00FC5196" w14:paraId="07E50001" w14:textId="77777777" w:rsidTr="00E17DD2">
        <w:tc>
          <w:tcPr>
            <w:tcW w:w="2864" w:type="dxa"/>
            <w:shd w:val="clear" w:color="auto" w:fill="auto"/>
            <w:vAlign w:val="center"/>
          </w:tcPr>
          <w:p w14:paraId="07E4FFFF"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Participant First Name</w:t>
            </w:r>
          </w:p>
        </w:tc>
        <w:tc>
          <w:tcPr>
            <w:tcW w:w="6804" w:type="dxa"/>
            <w:shd w:val="clear" w:color="auto" w:fill="auto"/>
            <w:vAlign w:val="center"/>
          </w:tcPr>
          <w:p w14:paraId="07E50000"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Participant First Name</w:t>
            </w:r>
          </w:p>
        </w:tc>
      </w:tr>
      <w:tr w:rsidR="00B543AD" w:rsidRPr="00FC5196" w14:paraId="07E50004" w14:textId="77777777" w:rsidTr="00E17DD2">
        <w:tc>
          <w:tcPr>
            <w:tcW w:w="2864" w:type="dxa"/>
            <w:shd w:val="clear" w:color="auto" w:fill="auto"/>
            <w:vAlign w:val="center"/>
          </w:tcPr>
          <w:p w14:paraId="07E50002"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Participant Other Name</w:t>
            </w:r>
          </w:p>
        </w:tc>
        <w:tc>
          <w:tcPr>
            <w:tcW w:w="6804" w:type="dxa"/>
            <w:shd w:val="clear" w:color="auto" w:fill="auto"/>
            <w:vAlign w:val="center"/>
          </w:tcPr>
          <w:p w14:paraId="07E50003"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Additional names assigned to the Participant </w:t>
            </w:r>
          </w:p>
        </w:tc>
      </w:tr>
      <w:tr w:rsidR="00B543AD" w:rsidRPr="00FC5196" w14:paraId="07E50007" w14:textId="77777777" w:rsidTr="00E17DD2">
        <w:tc>
          <w:tcPr>
            <w:tcW w:w="2864" w:type="dxa"/>
            <w:shd w:val="clear" w:color="auto" w:fill="auto"/>
            <w:vAlign w:val="center"/>
          </w:tcPr>
          <w:p w14:paraId="07E50005"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Date of Birth</w:t>
            </w:r>
          </w:p>
        </w:tc>
        <w:tc>
          <w:tcPr>
            <w:tcW w:w="6804" w:type="dxa"/>
            <w:shd w:val="clear" w:color="auto" w:fill="auto"/>
            <w:vAlign w:val="center"/>
          </w:tcPr>
          <w:p w14:paraId="07E50006"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Participant Date of Birth</w:t>
            </w:r>
          </w:p>
        </w:tc>
      </w:tr>
      <w:tr w:rsidR="00B543AD" w:rsidRPr="00FC5196" w14:paraId="07E5000A" w14:textId="77777777" w:rsidTr="00E17DD2">
        <w:tc>
          <w:tcPr>
            <w:tcW w:w="2864" w:type="dxa"/>
            <w:shd w:val="clear" w:color="auto" w:fill="auto"/>
            <w:vAlign w:val="center"/>
          </w:tcPr>
          <w:p w14:paraId="07E50008"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National Course Code</w:t>
            </w:r>
          </w:p>
        </w:tc>
        <w:tc>
          <w:tcPr>
            <w:tcW w:w="6804" w:type="dxa"/>
            <w:shd w:val="clear" w:color="auto" w:fill="auto"/>
            <w:vAlign w:val="center"/>
          </w:tcPr>
          <w:p w14:paraId="07E50009"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National code assigned to the qualification undertaken by the Participant</w:t>
            </w:r>
          </w:p>
        </w:tc>
      </w:tr>
      <w:tr w:rsidR="00B543AD" w:rsidRPr="00FC5196" w14:paraId="07E5000D" w14:textId="77777777" w:rsidTr="00E17DD2">
        <w:tc>
          <w:tcPr>
            <w:tcW w:w="2864" w:type="dxa"/>
            <w:shd w:val="clear" w:color="auto" w:fill="auto"/>
            <w:vAlign w:val="center"/>
          </w:tcPr>
          <w:p w14:paraId="07E5000B"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Course Name</w:t>
            </w:r>
          </w:p>
        </w:tc>
        <w:tc>
          <w:tcPr>
            <w:tcW w:w="6804" w:type="dxa"/>
            <w:shd w:val="clear" w:color="auto" w:fill="auto"/>
            <w:vAlign w:val="center"/>
          </w:tcPr>
          <w:p w14:paraId="07E5000C"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Qualification Description</w:t>
            </w:r>
          </w:p>
        </w:tc>
      </w:tr>
      <w:tr w:rsidR="00B543AD" w:rsidRPr="00FC5196" w14:paraId="07E50010" w14:textId="77777777" w:rsidTr="00E17DD2">
        <w:tc>
          <w:tcPr>
            <w:tcW w:w="2864" w:type="dxa"/>
            <w:shd w:val="clear" w:color="auto" w:fill="auto"/>
            <w:vAlign w:val="center"/>
          </w:tcPr>
          <w:p w14:paraId="07E5000E"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Competency Code</w:t>
            </w:r>
          </w:p>
        </w:tc>
        <w:tc>
          <w:tcPr>
            <w:tcW w:w="6804" w:type="dxa"/>
            <w:shd w:val="clear" w:color="auto" w:fill="auto"/>
            <w:vAlign w:val="center"/>
          </w:tcPr>
          <w:p w14:paraId="07E5000F"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 xml:space="preserve">National code assigned to the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undertaken by the Participant</w:t>
            </w:r>
          </w:p>
        </w:tc>
      </w:tr>
      <w:tr w:rsidR="00B543AD" w:rsidRPr="00FC5196" w14:paraId="07E50013" w14:textId="77777777" w:rsidTr="00E17DD2">
        <w:tc>
          <w:tcPr>
            <w:tcW w:w="2864" w:type="dxa"/>
            <w:shd w:val="clear" w:color="auto" w:fill="auto"/>
            <w:vAlign w:val="center"/>
          </w:tcPr>
          <w:p w14:paraId="07E50011"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Training Start Date</w:t>
            </w:r>
          </w:p>
        </w:tc>
        <w:tc>
          <w:tcPr>
            <w:tcW w:w="6804" w:type="dxa"/>
            <w:shd w:val="clear" w:color="auto" w:fill="auto"/>
            <w:vAlign w:val="center"/>
          </w:tcPr>
          <w:p w14:paraId="07E50012"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The reported training start date of the </w:t>
            </w:r>
            <w:r w:rsidR="00F00CE1" w:rsidRPr="002E1530">
              <w:rPr>
                <w:rFonts w:asciiTheme="minorHAnsi" w:hAnsiTheme="minorHAnsi" w:cstheme="minorHAnsi"/>
                <w:sz w:val="20"/>
              </w:rPr>
              <w:t>Unit of Competency</w:t>
            </w:r>
          </w:p>
        </w:tc>
      </w:tr>
      <w:tr w:rsidR="00B543AD" w:rsidRPr="00FC5196" w14:paraId="07E50016" w14:textId="77777777" w:rsidTr="00E17DD2">
        <w:tc>
          <w:tcPr>
            <w:tcW w:w="2864" w:type="dxa"/>
            <w:shd w:val="clear" w:color="auto" w:fill="auto"/>
            <w:vAlign w:val="center"/>
          </w:tcPr>
          <w:p w14:paraId="07E50014"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Training end Date</w:t>
            </w:r>
          </w:p>
        </w:tc>
        <w:tc>
          <w:tcPr>
            <w:tcW w:w="6804" w:type="dxa"/>
            <w:shd w:val="clear" w:color="auto" w:fill="auto"/>
            <w:vAlign w:val="center"/>
          </w:tcPr>
          <w:p w14:paraId="07E50015"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The reported training end date of the </w:t>
            </w:r>
            <w:r w:rsidR="00F00CE1" w:rsidRPr="002E1530">
              <w:rPr>
                <w:rFonts w:asciiTheme="minorHAnsi" w:hAnsiTheme="minorHAnsi" w:cstheme="minorHAnsi"/>
                <w:sz w:val="20"/>
              </w:rPr>
              <w:t>Unit of Competency</w:t>
            </w:r>
          </w:p>
        </w:tc>
      </w:tr>
      <w:tr w:rsidR="00B543AD" w:rsidRPr="00FC5196" w14:paraId="07E50019" w14:textId="77777777" w:rsidTr="00E17DD2">
        <w:tc>
          <w:tcPr>
            <w:tcW w:w="2864" w:type="dxa"/>
            <w:shd w:val="clear" w:color="auto" w:fill="auto"/>
            <w:vAlign w:val="center"/>
          </w:tcPr>
          <w:p w14:paraId="07E50017"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AVETMISS Result Code</w:t>
            </w:r>
          </w:p>
        </w:tc>
        <w:tc>
          <w:tcPr>
            <w:tcW w:w="6804" w:type="dxa"/>
            <w:shd w:val="clear" w:color="auto" w:fill="auto"/>
            <w:vAlign w:val="center"/>
          </w:tcPr>
          <w:p w14:paraId="07E50018"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AVETMISS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Result code</w:t>
            </w:r>
          </w:p>
        </w:tc>
      </w:tr>
      <w:tr w:rsidR="00B543AD" w:rsidRPr="00FC5196" w14:paraId="07E5001C" w14:textId="77777777" w:rsidTr="00E17DD2">
        <w:tc>
          <w:tcPr>
            <w:tcW w:w="2864" w:type="dxa"/>
            <w:shd w:val="clear" w:color="auto" w:fill="auto"/>
            <w:vAlign w:val="center"/>
          </w:tcPr>
          <w:p w14:paraId="07E5001A"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Provider Result Code</w:t>
            </w:r>
          </w:p>
        </w:tc>
        <w:tc>
          <w:tcPr>
            <w:tcW w:w="6804" w:type="dxa"/>
            <w:shd w:val="clear" w:color="auto" w:fill="auto"/>
            <w:vAlign w:val="center"/>
          </w:tcPr>
          <w:p w14:paraId="07E5001B"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Training Provider </w:t>
            </w:r>
            <w:r w:rsidR="00F00CE1" w:rsidRPr="002E1530">
              <w:rPr>
                <w:rFonts w:asciiTheme="minorHAnsi" w:hAnsiTheme="minorHAnsi" w:cstheme="minorHAnsi"/>
                <w:sz w:val="20"/>
              </w:rPr>
              <w:t>Unit of Competency</w:t>
            </w:r>
            <w:r w:rsidRPr="002E1530">
              <w:rPr>
                <w:rFonts w:asciiTheme="minorHAnsi" w:hAnsiTheme="minorHAnsi" w:cstheme="minorHAnsi"/>
                <w:sz w:val="20"/>
              </w:rPr>
              <w:t xml:space="preserve"> Result code</w:t>
            </w:r>
          </w:p>
        </w:tc>
      </w:tr>
      <w:tr w:rsidR="00B543AD" w:rsidRPr="00FC5196" w14:paraId="07E5001F" w14:textId="77777777" w:rsidTr="00E17DD2">
        <w:tc>
          <w:tcPr>
            <w:tcW w:w="2864" w:type="dxa"/>
            <w:shd w:val="clear" w:color="auto" w:fill="auto"/>
            <w:vAlign w:val="center"/>
          </w:tcPr>
          <w:p w14:paraId="07E5001D"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Delivery Location Post Code</w:t>
            </w:r>
          </w:p>
        </w:tc>
        <w:tc>
          <w:tcPr>
            <w:tcW w:w="6804" w:type="dxa"/>
            <w:shd w:val="clear" w:color="auto" w:fill="auto"/>
            <w:vAlign w:val="center"/>
          </w:tcPr>
          <w:p w14:paraId="07E5001E"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Delivery Location Post Code</w:t>
            </w:r>
          </w:p>
        </w:tc>
      </w:tr>
      <w:tr w:rsidR="00B543AD" w:rsidRPr="00FC5196" w14:paraId="07E50022" w14:textId="77777777" w:rsidTr="00E17DD2">
        <w:tc>
          <w:tcPr>
            <w:tcW w:w="2864" w:type="dxa"/>
            <w:shd w:val="clear" w:color="auto" w:fill="auto"/>
            <w:vAlign w:val="center"/>
          </w:tcPr>
          <w:p w14:paraId="07E50020"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Delivery Location Suburb</w:t>
            </w:r>
          </w:p>
        </w:tc>
        <w:tc>
          <w:tcPr>
            <w:tcW w:w="6804" w:type="dxa"/>
            <w:shd w:val="clear" w:color="auto" w:fill="auto"/>
            <w:vAlign w:val="center"/>
          </w:tcPr>
          <w:p w14:paraId="07E50021"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Delivery Location Suburb</w:t>
            </w:r>
          </w:p>
        </w:tc>
      </w:tr>
      <w:tr w:rsidR="00B543AD" w:rsidRPr="00FC5196" w14:paraId="07E50025" w14:textId="77777777" w:rsidTr="00E17DD2">
        <w:tc>
          <w:tcPr>
            <w:tcW w:w="2864" w:type="dxa"/>
            <w:shd w:val="clear" w:color="auto" w:fill="auto"/>
            <w:vAlign w:val="center"/>
          </w:tcPr>
          <w:p w14:paraId="07E50023" w14:textId="6866FC23" w:rsidR="00B543AD" w:rsidRPr="002E1530" w:rsidRDefault="002E1530"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br/>
            </w:r>
            <w:r w:rsidR="00B543AD" w:rsidRPr="002E1530">
              <w:rPr>
                <w:rFonts w:asciiTheme="minorHAnsi" w:hAnsiTheme="minorHAnsi" w:cstheme="minorHAnsi"/>
                <w:color w:val="000000"/>
                <w:sz w:val="20"/>
              </w:rPr>
              <w:t>Qualification Issued Flag</w:t>
            </w:r>
          </w:p>
        </w:tc>
        <w:tc>
          <w:tcPr>
            <w:tcW w:w="6804" w:type="dxa"/>
            <w:shd w:val="clear" w:color="auto" w:fill="auto"/>
            <w:vAlign w:val="center"/>
          </w:tcPr>
          <w:p w14:paraId="07E50024"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Flag used to indicate if the qualification has been issued</w:t>
            </w:r>
          </w:p>
        </w:tc>
      </w:tr>
      <w:tr w:rsidR="00B543AD" w:rsidRPr="00FC5196" w14:paraId="07E50028" w14:textId="77777777" w:rsidTr="00E17DD2">
        <w:tc>
          <w:tcPr>
            <w:tcW w:w="2864" w:type="dxa"/>
            <w:shd w:val="clear" w:color="auto" w:fill="auto"/>
            <w:vAlign w:val="center"/>
          </w:tcPr>
          <w:p w14:paraId="07E50026"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Error Code</w:t>
            </w:r>
          </w:p>
        </w:tc>
        <w:tc>
          <w:tcPr>
            <w:tcW w:w="6804" w:type="dxa"/>
            <w:shd w:val="clear" w:color="auto" w:fill="auto"/>
            <w:vAlign w:val="center"/>
          </w:tcPr>
          <w:p w14:paraId="07E50027"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Error code identifier assigned to the claim line item</w:t>
            </w:r>
          </w:p>
        </w:tc>
      </w:tr>
      <w:tr w:rsidR="00B543AD" w:rsidRPr="00FC5196" w14:paraId="07E5002C" w14:textId="77777777" w:rsidTr="00E17DD2">
        <w:tc>
          <w:tcPr>
            <w:tcW w:w="2864" w:type="dxa"/>
            <w:shd w:val="clear" w:color="auto" w:fill="auto"/>
            <w:vAlign w:val="center"/>
          </w:tcPr>
          <w:p w14:paraId="07E50029"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Error Description</w:t>
            </w:r>
          </w:p>
        </w:tc>
        <w:tc>
          <w:tcPr>
            <w:tcW w:w="6804" w:type="dxa"/>
            <w:shd w:val="clear" w:color="auto" w:fill="auto"/>
            <w:vAlign w:val="center"/>
          </w:tcPr>
          <w:p w14:paraId="07E5002A"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Description of the error against the claim line item</w:t>
            </w:r>
          </w:p>
          <w:p w14:paraId="07E5002B" w14:textId="77777777" w:rsidR="00B543AD" w:rsidRPr="002E1530" w:rsidRDefault="00B543AD" w:rsidP="002E1530">
            <w:pPr>
              <w:pStyle w:val="Tabletext"/>
              <w:spacing w:line="240" w:lineRule="auto"/>
              <w:jc w:val="left"/>
              <w:rPr>
                <w:rFonts w:asciiTheme="minorHAnsi" w:hAnsiTheme="minorHAnsi" w:cstheme="minorHAnsi"/>
                <w:sz w:val="20"/>
              </w:rPr>
            </w:pPr>
            <w:r w:rsidRPr="002E1530">
              <w:rPr>
                <w:rFonts w:asciiTheme="minorHAnsi" w:hAnsiTheme="minorHAnsi" w:cstheme="minorHAnsi"/>
                <w:sz w:val="20"/>
              </w:rPr>
              <w:t>(See Appendix 3 for more information and suggested treatments)</w:t>
            </w:r>
          </w:p>
        </w:tc>
      </w:tr>
      <w:tr w:rsidR="00B543AD" w:rsidRPr="00FC5196" w14:paraId="07E5002F" w14:textId="77777777" w:rsidTr="00E17DD2">
        <w:tc>
          <w:tcPr>
            <w:tcW w:w="2864" w:type="dxa"/>
            <w:shd w:val="clear" w:color="auto" w:fill="auto"/>
            <w:vAlign w:val="center"/>
          </w:tcPr>
          <w:p w14:paraId="07E5002D"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Location Classification</w:t>
            </w:r>
          </w:p>
        </w:tc>
        <w:tc>
          <w:tcPr>
            <w:tcW w:w="6804" w:type="dxa"/>
            <w:shd w:val="clear" w:color="auto" w:fill="auto"/>
            <w:vAlign w:val="center"/>
          </w:tcPr>
          <w:p w14:paraId="07E5002E"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Classification applied to the delivery location</w:t>
            </w:r>
          </w:p>
        </w:tc>
      </w:tr>
      <w:tr w:rsidR="00B543AD" w:rsidRPr="00FC5196" w14:paraId="07E50032" w14:textId="77777777" w:rsidTr="00E17DD2">
        <w:tc>
          <w:tcPr>
            <w:tcW w:w="2864" w:type="dxa"/>
            <w:shd w:val="clear" w:color="auto" w:fill="auto"/>
            <w:vAlign w:val="center"/>
          </w:tcPr>
          <w:p w14:paraId="07E50030"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 xml:space="preserve">Location Loading </w:t>
            </w:r>
          </w:p>
        </w:tc>
        <w:tc>
          <w:tcPr>
            <w:tcW w:w="6804" w:type="dxa"/>
            <w:shd w:val="clear" w:color="auto" w:fill="auto"/>
            <w:vAlign w:val="center"/>
          </w:tcPr>
          <w:p w14:paraId="07E50031"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Loading paid for training delivered in a remote location</w:t>
            </w:r>
          </w:p>
        </w:tc>
      </w:tr>
      <w:tr w:rsidR="00B543AD" w:rsidRPr="00FC5196" w14:paraId="07E50035" w14:textId="77777777" w:rsidTr="00E17DD2">
        <w:tc>
          <w:tcPr>
            <w:tcW w:w="2864" w:type="dxa"/>
            <w:shd w:val="clear" w:color="auto" w:fill="auto"/>
            <w:vAlign w:val="center"/>
          </w:tcPr>
          <w:p w14:paraId="07E50033"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Provider Participant Fee</w:t>
            </w:r>
          </w:p>
        </w:tc>
        <w:tc>
          <w:tcPr>
            <w:tcW w:w="6804" w:type="dxa"/>
            <w:shd w:val="clear" w:color="auto" w:fill="auto"/>
            <w:vAlign w:val="center"/>
          </w:tcPr>
          <w:p w14:paraId="07E50034"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 xml:space="preserve">Participant fee as indicated in the Training Account </w:t>
            </w:r>
          </w:p>
        </w:tc>
      </w:tr>
      <w:tr w:rsidR="00B543AD" w:rsidRPr="00FC5196" w14:paraId="07E50038" w14:textId="77777777" w:rsidTr="00E17DD2">
        <w:tc>
          <w:tcPr>
            <w:tcW w:w="2864" w:type="dxa"/>
            <w:shd w:val="clear" w:color="auto" w:fill="auto"/>
            <w:vAlign w:val="center"/>
          </w:tcPr>
          <w:p w14:paraId="07E50036" w14:textId="77777777" w:rsidR="00B543AD" w:rsidRPr="002E1530" w:rsidRDefault="00B543AD" w:rsidP="002E1530">
            <w:pPr>
              <w:pStyle w:val="Tabletext"/>
              <w:spacing w:line="240" w:lineRule="auto"/>
              <w:rPr>
                <w:rFonts w:asciiTheme="minorHAnsi" w:hAnsiTheme="minorHAnsi" w:cstheme="minorHAnsi"/>
                <w:color w:val="000000"/>
                <w:sz w:val="20"/>
              </w:rPr>
            </w:pPr>
            <w:r w:rsidRPr="002E1530">
              <w:rPr>
                <w:rFonts w:asciiTheme="minorHAnsi" w:hAnsiTheme="minorHAnsi" w:cstheme="minorHAnsi"/>
                <w:color w:val="000000"/>
                <w:sz w:val="20"/>
              </w:rPr>
              <w:t>Provider Participant Hours</w:t>
            </w:r>
          </w:p>
        </w:tc>
        <w:tc>
          <w:tcPr>
            <w:tcW w:w="6804" w:type="dxa"/>
            <w:shd w:val="clear" w:color="auto" w:fill="auto"/>
            <w:vAlign w:val="center"/>
          </w:tcPr>
          <w:p w14:paraId="07E50037" w14:textId="77777777" w:rsidR="00B543AD" w:rsidRPr="002E1530" w:rsidRDefault="00B543AD" w:rsidP="002E1530">
            <w:pPr>
              <w:pStyle w:val="Tabletext"/>
              <w:spacing w:line="240" w:lineRule="auto"/>
              <w:rPr>
                <w:rFonts w:asciiTheme="minorHAnsi" w:hAnsiTheme="minorHAnsi" w:cstheme="minorHAnsi"/>
                <w:sz w:val="20"/>
              </w:rPr>
            </w:pPr>
            <w:r w:rsidRPr="002E1530">
              <w:rPr>
                <w:rFonts w:asciiTheme="minorHAnsi" w:hAnsiTheme="minorHAnsi" w:cstheme="minorHAnsi"/>
                <w:sz w:val="20"/>
              </w:rPr>
              <w:t>Participant delivery hours as indicated in the Training Account</w:t>
            </w:r>
          </w:p>
        </w:tc>
      </w:tr>
    </w:tbl>
    <w:p w14:paraId="07E50039" w14:textId="77777777" w:rsidR="00736023" w:rsidRPr="00FC5196" w:rsidRDefault="00B543AD" w:rsidP="00736023">
      <w:pPr>
        <w:pStyle w:val="ListNumber"/>
        <w:numPr>
          <w:ilvl w:val="0"/>
          <w:numId w:val="0"/>
        </w:numPr>
        <w:rPr>
          <w:rFonts w:asciiTheme="minorHAnsi" w:hAnsiTheme="minorHAnsi" w:cstheme="minorHAnsi"/>
          <w:b/>
        </w:rPr>
      </w:pPr>
      <w:bookmarkStart w:id="98" w:name="_Toc452543385"/>
      <w:bookmarkStart w:id="99" w:name="_Toc452720234"/>
      <w:bookmarkStart w:id="100" w:name="_Toc452720259"/>
      <w:r w:rsidRPr="00FC5196">
        <w:rPr>
          <w:rFonts w:asciiTheme="minorHAnsi" w:hAnsiTheme="minorHAnsi" w:cstheme="minorHAnsi"/>
          <w:noProof/>
        </w:rPr>
        <w:drawing>
          <wp:inline distT="0" distB="0" distL="0" distR="0" wp14:anchorId="07E50137" wp14:editId="07E50138">
            <wp:extent cx="26384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800100"/>
                    </a:xfrm>
                    <a:prstGeom prst="rect">
                      <a:avLst/>
                    </a:prstGeom>
                    <a:noFill/>
                    <a:ln>
                      <a:noFill/>
                    </a:ln>
                  </pic:spPr>
                </pic:pic>
              </a:graphicData>
            </a:graphic>
          </wp:inline>
        </w:drawing>
      </w:r>
      <w:bookmarkEnd w:id="98"/>
      <w:bookmarkEnd w:id="99"/>
      <w:bookmarkEnd w:id="100"/>
    </w:p>
    <w:bookmarkEnd w:id="18"/>
    <w:bookmarkEnd w:id="19"/>
    <w:bookmarkEnd w:id="20"/>
    <w:bookmarkEnd w:id="21"/>
    <w:bookmarkEnd w:id="22"/>
    <w:bookmarkEnd w:id="23"/>
    <w:bookmarkEnd w:id="24"/>
    <w:bookmarkEnd w:id="25"/>
    <w:p w14:paraId="07E5003A" w14:textId="7AE2956E" w:rsidR="00307704" w:rsidRDefault="00307704" w:rsidP="005137DC">
      <w:pPr>
        <w:spacing w:before="0" w:after="160" w:line="259" w:lineRule="auto"/>
        <w:rPr>
          <w:rFonts w:asciiTheme="minorHAnsi" w:hAnsiTheme="minorHAnsi" w:cstheme="minorHAnsi"/>
          <w:sz w:val="18"/>
          <w:szCs w:val="18"/>
        </w:rPr>
      </w:pPr>
    </w:p>
    <w:p w14:paraId="618BA4F4" w14:textId="7906DF93" w:rsidR="002E1530" w:rsidRDefault="002E1530" w:rsidP="005137DC">
      <w:pPr>
        <w:spacing w:before="0" w:after="160" w:line="259" w:lineRule="auto"/>
        <w:rPr>
          <w:rFonts w:asciiTheme="minorHAnsi" w:hAnsiTheme="minorHAnsi" w:cstheme="minorHAnsi"/>
          <w:sz w:val="18"/>
          <w:szCs w:val="18"/>
        </w:rPr>
      </w:pPr>
    </w:p>
    <w:p w14:paraId="17BBFE2B" w14:textId="77777777" w:rsidR="009F02B7" w:rsidRDefault="009F02B7" w:rsidP="005137DC">
      <w:pPr>
        <w:spacing w:before="0" w:after="160" w:line="259" w:lineRule="auto"/>
        <w:rPr>
          <w:rFonts w:asciiTheme="minorHAnsi" w:hAnsiTheme="minorHAnsi" w:cstheme="minorHAnsi"/>
          <w:sz w:val="18"/>
          <w:szCs w:val="18"/>
        </w:rPr>
      </w:pPr>
    </w:p>
    <w:p w14:paraId="606ED959" w14:textId="77777777" w:rsidR="002E1530" w:rsidRPr="00FC5196" w:rsidRDefault="002E1530" w:rsidP="005137DC">
      <w:pPr>
        <w:spacing w:before="0" w:after="160" w:line="259" w:lineRule="auto"/>
        <w:rPr>
          <w:rFonts w:asciiTheme="minorHAnsi" w:hAnsiTheme="minorHAnsi" w:cstheme="minorHAnsi"/>
          <w:sz w:val="18"/>
          <w:szCs w:val="18"/>
        </w:rPr>
      </w:pPr>
    </w:p>
    <w:p w14:paraId="07E5003B" w14:textId="77777777" w:rsidR="00307704" w:rsidRPr="00FC5196" w:rsidRDefault="00307704" w:rsidP="009D2CD0">
      <w:pPr>
        <w:pStyle w:val="Heading1"/>
        <w:numPr>
          <w:ilvl w:val="0"/>
          <w:numId w:val="5"/>
        </w:numPr>
        <w:spacing w:before="240"/>
        <w:ind w:left="425" w:hanging="425"/>
        <w:contextualSpacing/>
        <w:rPr>
          <w:rFonts w:cstheme="minorHAnsi"/>
        </w:rPr>
      </w:pPr>
      <w:bookmarkStart w:id="101" w:name="_Toc27557328"/>
      <w:r w:rsidRPr="00FC5196">
        <w:rPr>
          <w:rFonts w:cstheme="minorHAnsi"/>
        </w:rPr>
        <w:lastRenderedPageBreak/>
        <w:t>Appendix 3: Validation and Payment Error Codes</w:t>
      </w:r>
      <w:bookmarkEnd w:id="101"/>
    </w:p>
    <w:p w14:paraId="07E5003C" w14:textId="77777777" w:rsidR="00FC1D14" w:rsidRPr="00FC5196" w:rsidRDefault="00FC1D14" w:rsidP="00FC1D14">
      <w:pPr>
        <w:pStyle w:val="Heading2"/>
        <w:numPr>
          <w:ilvl w:val="0"/>
          <w:numId w:val="0"/>
        </w:numPr>
        <w:rPr>
          <w:rFonts w:cstheme="minorHAnsi"/>
        </w:rPr>
      </w:pPr>
      <w:bookmarkStart w:id="102" w:name="_Toc27557329"/>
      <w:r w:rsidRPr="00FC5196">
        <w:rPr>
          <w:rFonts w:cstheme="minorHAnsi"/>
        </w:rPr>
        <w:t>11.1: Validation rules</w:t>
      </w:r>
      <w:bookmarkEnd w:id="102"/>
    </w:p>
    <w:p w14:paraId="07E5003D" w14:textId="77777777" w:rsidR="00D55F5C" w:rsidRPr="00FC5196" w:rsidRDefault="00053CF7" w:rsidP="00D55F5C">
      <w:pPr>
        <w:rPr>
          <w:rFonts w:asciiTheme="minorHAnsi" w:hAnsiTheme="minorHAnsi" w:cstheme="minorHAnsi"/>
          <w:lang w:val="en-AU" w:eastAsia="en-AU"/>
        </w:rPr>
      </w:pPr>
      <w:r w:rsidRPr="00FC5196">
        <w:rPr>
          <w:rFonts w:asciiTheme="minorHAnsi" w:hAnsiTheme="minorHAnsi" w:cstheme="minorHAnsi"/>
        </w:rPr>
        <w:t xml:space="preserve">The Validation Rules are used to ensure data imported into the Claims and Payment Assessment process is valid, </w:t>
      </w:r>
      <w:proofErr w:type="gramStart"/>
      <w:r w:rsidRPr="00FC5196">
        <w:rPr>
          <w:rFonts w:asciiTheme="minorHAnsi" w:hAnsiTheme="minorHAnsi" w:cstheme="minorHAnsi"/>
        </w:rPr>
        <w:t>consistent</w:t>
      </w:r>
      <w:proofErr w:type="gramEnd"/>
      <w:r w:rsidRPr="00FC5196">
        <w:rPr>
          <w:rFonts w:asciiTheme="minorHAnsi" w:hAnsiTheme="minorHAnsi" w:cstheme="minorHAnsi"/>
        </w:rPr>
        <w:t xml:space="preserve"> and accurate prior to being processed.</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768"/>
        <w:gridCol w:w="3825"/>
        <w:gridCol w:w="4072"/>
      </w:tblGrid>
      <w:tr w:rsidR="00E4304B" w:rsidRPr="00FC5196" w14:paraId="07E50042" w14:textId="77777777" w:rsidTr="00E17DD2">
        <w:trPr>
          <w:tblHeader/>
        </w:trPr>
        <w:tc>
          <w:tcPr>
            <w:tcW w:w="967" w:type="dxa"/>
            <w:shd w:val="clear" w:color="auto" w:fill="FFFFFF" w:themeFill="background1"/>
            <w:vAlign w:val="center"/>
            <w:hideMark/>
          </w:tcPr>
          <w:p w14:paraId="07E5003E" w14:textId="77777777" w:rsidR="00E4304B" w:rsidRPr="00E17DD2" w:rsidRDefault="00E4304B" w:rsidP="00681AB6">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Payment</w:t>
            </w:r>
            <w:r w:rsidRPr="00E17DD2">
              <w:rPr>
                <w:rFonts w:asciiTheme="minorHAnsi" w:hAnsiTheme="minorHAnsi" w:cstheme="minorHAnsi"/>
                <w:b/>
                <w:color w:val="259490"/>
                <w:sz w:val="18"/>
                <w:szCs w:val="18"/>
              </w:rPr>
              <w:br/>
              <w:t>Rule ID</w:t>
            </w:r>
          </w:p>
        </w:tc>
        <w:tc>
          <w:tcPr>
            <w:tcW w:w="1768" w:type="dxa"/>
            <w:shd w:val="clear" w:color="auto" w:fill="FFFFFF" w:themeFill="background1"/>
            <w:hideMark/>
          </w:tcPr>
          <w:p w14:paraId="07E5003F" w14:textId="77777777" w:rsidR="00E4304B" w:rsidRPr="00E17DD2" w:rsidRDefault="00E4304B" w:rsidP="00F144EA">
            <w:pPr>
              <w:pStyle w:val="Tabletext"/>
              <w:jc w:val="lef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 xml:space="preserve">Error </w:t>
            </w:r>
            <w:r w:rsidR="00D9542B" w:rsidRPr="00E17DD2">
              <w:rPr>
                <w:rFonts w:asciiTheme="minorHAnsi" w:hAnsiTheme="minorHAnsi" w:cstheme="minorHAnsi"/>
                <w:b/>
                <w:color w:val="259490"/>
                <w:sz w:val="18"/>
                <w:szCs w:val="18"/>
              </w:rPr>
              <w:t>Description</w:t>
            </w:r>
          </w:p>
        </w:tc>
        <w:tc>
          <w:tcPr>
            <w:tcW w:w="3825" w:type="dxa"/>
            <w:shd w:val="clear" w:color="auto" w:fill="FFFFFF" w:themeFill="background1"/>
          </w:tcPr>
          <w:p w14:paraId="07E50040" w14:textId="77777777" w:rsidR="00E4304B" w:rsidRPr="00E17DD2" w:rsidRDefault="00E4304B" w:rsidP="00681AB6">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What this Means</w:t>
            </w:r>
          </w:p>
        </w:tc>
        <w:tc>
          <w:tcPr>
            <w:tcW w:w="4072" w:type="dxa"/>
            <w:shd w:val="clear" w:color="auto" w:fill="FFFFFF" w:themeFill="background1"/>
          </w:tcPr>
          <w:p w14:paraId="07E50041" w14:textId="77777777" w:rsidR="00E4304B" w:rsidRPr="00E17DD2" w:rsidRDefault="00E4304B" w:rsidP="00681AB6">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Suggested Treatment</w:t>
            </w:r>
          </w:p>
        </w:tc>
      </w:tr>
      <w:tr w:rsidR="00E4304B" w:rsidRPr="00FC5196" w14:paraId="07E50047" w14:textId="77777777" w:rsidTr="00653D57">
        <w:tc>
          <w:tcPr>
            <w:tcW w:w="967" w:type="dxa"/>
            <w:shd w:val="clear" w:color="auto" w:fill="auto"/>
            <w:hideMark/>
          </w:tcPr>
          <w:p w14:paraId="07E50043"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1001</w:t>
            </w:r>
          </w:p>
        </w:tc>
        <w:tc>
          <w:tcPr>
            <w:tcW w:w="1768" w:type="dxa"/>
            <w:shd w:val="clear" w:color="auto" w:fill="auto"/>
            <w:hideMark/>
          </w:tcPr>
          <w:p w14:paraId="07E50044"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Duplicate record</w:t>
            </w:r>
          </w:p>
        </w:tc>
        <w:tc>
          <w:tcPr>
            <w:tcW w:w="3825" w:type="dxa"/>
          </w:tcPr>
          <w:p w14:paraId="07E50045"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Two identical records have been reported in a Providers AVETMISS Submission</w:t>
            </w:r>
          </w:p>
        </w:tc>
        <w:tc>
          <w:tcPr>
            <w:tcW w:w="4072" w:type="dxa"/>
            <w:shd w:val="clear" w:color="auto" w:fill="auto"/>
          </w:tcPr>
          <w:p w14:paraId="07E50046"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data to ensure no duplicate records are submitted in your AVETMISS data.</w:t>
            </w:r>
          </w:p>
        </w:tc>
      </w:tr>
      <w:tr w:rsidR="00E4304B" w:rsidRPr="00FC5196" w14:paraId="07E5004C" w14:textId="77777777" w:rsidTr="00653D57">
        <w:tc>
          <w:tcPr>
            <w:tcW w:w="967" w:type="dxa"/>
            <w:shd w:val="clear" w:color="auto" w:fill="auto"/>
            <w:hideMark/>
          </w:tcPr>
          <w:p w14:paraId="07E50048"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1002</w:t>
            </w:r>
          </w:p>
        </w:tc>
        <w:tc>
          <w:tcPr>
            <w:tcW w:w="1768" w:type="dxa"/>
            <w:shd w:val="clear" w:color="auto" w:fill="auto"/>
            <w:hideMark/>
          </w:tcPr>
          <w:p w14:paraId="07E50049"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Conflict record </w:t>
            </w:r>
          </w:p>
        </w:tc>
        <w:tc>
          <w:tcPr>
            <w:tcW w:w="3825" w:type="dxa"/>
            <w:shd w:val="clear" w:color="auto" w:fill="auto"/>
          </w:tcPr>
          <w:p w14:paraId="07E5004A"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Two records have been reported in a Providers AVETMISS Submission which counter act one another</w:t>
            </w:r>
          </w:p>
        </w:tc>
        <w:tc>
          <w:tcPr>
            <w:tcW w:w="4072" w:type="dxa"/>
          </w:tcPr>
          <w:p w14:paraId="07E5004B"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data to ensure no conflicting UOC records with overlapping dates for the same </w:t>
            </w: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are submitted in your AVETMISS data.</w:t>
            </w:r>
          </w:p>
        </w:tc>
      </w:tr>
      <w:tr w:rsidR="00E4304B" w:rsidRPr="00FC5196" w14:paraId="07E50051" w14:textId="77777777" w:rsidTr="00653D57">
        <w:tc>
          <w:tcPr>
            <w:tcW w:w="967" w:type="dxa"/>
            <w:shd w:val="clear" w:color="auto" w:fill="auto"/>
            <w:hideMark/>
          </w:tcPr>
          <w:p w14:paraId="07E5004D"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1004</w:t>
            </w:r>
          </w:p>
        </w:tc>
        <w:tc>
          <w:tcPr>
            <w:tcW w:w="1768" w:type="dxa"/>
            <w:shd w:val="clear" w:color="auto" w:fill="auto"/>
            <w:hideMark/>
          </w:tcPr>
          <w:p w14:paraId="07E5004E"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Qualification Not Found</w:t>
            </w:r>
          </w:p>
        </w:tc>
        <w:tc>
          <w:tcPr>
            <w:tcW w:w="3825" w:type="dxa"/>
            <w:shd w:val="clear" w:color="auto" w:fill="auto"/>
          </w:tcPr>
          <w:p w14:paraId="07E5004F"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Unable to locate an approved Qualification for the Providers AVETMISS Submission</w:t>
            </w:r>
          </w:p>
        </w:tc>
        <w:tc>
          <w:tcPr>
            <w:tcW w:w="4072" w:type="dxa"/>
          </w:tcPr>
          <w:p w14:paraId="07E50050"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your AVETMISS data for this Course / Qualification against your approved Schedule of Courses.</w:t>
            </w:r>
          </w:p>
        </w:tc>
      </w:tr>
      <w:tr w:rsidR="00E4304B" w:rsidRPr="00FC5196" w14:paraId="07E50056" w14:textId="77777777" w:rsidTr="00653D57">
        <w:tc>
          <w:tcPr>
            <w:tcW w:w="967" w:type="dxa"/>
            <w:shd w:val="clear" w:color="auto" w:fill="auto"/>
            <w:hideMark/>
          </w:tcPr>
          <w:p w14:paraId="07E50052"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1006</w:t>
            </w:r>
          </w:p>
        </w:tc>
        <w:tc>
          <w:tcPr>
            <w:tcW w:w="1768" w:type="dxa"/>
            <w:shd w:val="clear" w:color="auto" w:fill="auto"/>
            <w:hideMark/>
          </w:tcPr>
          <w:p w14:paraId="07E50053"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Competency Not found </w:t>
            </w:r>
          </w:p>
        </w:tc>
        <w:tc>
          <w:tcPr>
            <w:tcW w:w="3825" w:type="dxa"/>
            <w:shd w:val="clear" w:color="auto" w:fill="auto"/>
          </w:tcPr>
          <w:p w14:paraId="07E50054"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Unable to locate an approved Unit for the Providers AVETMISS Submission</w:t>
            </w:r>
          </w:p>
        </w:tc>
        <w:tc>
          <w:tcPr>
            <w:tcW w:w="4072" w:type="dxa"/>
            <w:shd w:val="clear" w:color="auto" w:fill="auto"/>
          </w:tcPr>
          <w:p w14:paraId="07E50055"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your AVETMISS data for 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Code is not eligible against this Course / Qualification.</w:t>
            </w:r>
          </w:p>
        </w:tc>
      </w:tr>
      <w:tr w:rsidR="00E4304B" w:rsidRPr="00FC5196" w14:paraId="07E5005B" w14:textId="77777777" w:rsidTr="00653D57">
        <w:tc>
          <w:tcPr>
            <w:tcW w:w="967" w:type="dxa"/>
            <w:shd w:val="clear" w:color="auto" w:fill="auto"/>
            <w:hideMark/>
          </w:tcPr>
          <w:p w14:paraId="07E50057"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1007</w:t>
            </w:r>
          </w:p>
        </w:tc>
        <w:tc>
          <w:tcPr>
            <w:tcW w:w="1768" w:type="dxa"/>
            <w:shd w:val="clear" w:color="auto" w:fill="auto"/>
            <w:hideMark/>
          </w:tcPr>
          <w:p w14:paraId="07E50058"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Location not found</w:t>
            </w:r>
          </w:p>
        </w:tc>
        <w:tc>
          <w:tcPr>
            <w:tcW w:w="3825" w:type="dxa"/>
            <w:shd w:val="clear" w:color="auto" w:fill="auto"/>
          </w:tcPr>
          <w:p w14:paraId="07E50059"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Unable to locate a matching Suburb AND Postcode for the “Delivery Location” information within a Providers AVETMISS Submission</w:t>
            </w:r>
          </w:p>
        </w:tc>
        <w:tc>
          <w:tcPr>
            <w:tcW w:w="4072" w:type="dxa"/>
          </w:tcPr>
          <w:p w14:paraId="07E5005A"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the combination of suburb and postcode used for the delivery location. Combination in AVETMISS data is not valid.</w:t>
            </w:r>
          </w:p>
        </w:tc>
      </w:tr>
      <w:tr w:rsidR="00E4304B" w:rsidRPr="00FC5196" w14:paraId="07E50060" w14:textId="77777777" w:rsidTr="00653D57">
        <w:tc>
          <w:tcPr>
            <w:tcW w:w="967" w:type="dxa"/>
            <w:shd w:val="clear" w:color="auto" w:fill="auto"/>
            <w:hideMark/>
          </w:tcPr>
          <w:p w14:paraId="07E5005C"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1008</w:t>
            </w:r>
          </w:p>
        </w:tc>
        <w:tc>
          <w:tcPr>
            <w:tcW w:w="1768" w:type="dxa"/>
            <w:shd w:val="clear" w:color="auto" w:fill="auto"/>
            <w:hideMark/>
          </w:tcPr>
          <w:p w14:paraId="07E5005D"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Training Account not found</w:t>
            </w:r>
          </w:p>
        </w:tc>
        <w:tc>
          <w:tcPr>
            <w:tcW w:w="3825" w:type="dxa"/>
            <w:shd w:val="clear" w:color="auto" w:fill="auto"/>
          </w:tcPr>
          <w:p w14:paraId="07E5005E"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Unable to locate a matching Training Account against information within a Providers AVETMISS Submission</w:t>
            </w:r>
          </w:p>
        </w:tc>
        <w:tc>
          <w:tcPr>
            <w:tcW w:w="4072" w:type="dxa"/>
          </w:tcPr>
          <w:p w14:paraId="07E5005F"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AVETMISS data must match the Training Account. Check that the Student RTO ID and Course / Qualification code in your AVETMISS data matches the information against the </w:t>
            </w:r>
            <w:r w:rsidRPr="00FC5196">
              <w:rPr>
                <w:rFonts w:asciiTheme="minorHAnsi" w:hAnsiTheme="minorHAnsi" w:cstheme="minorHAnsi"/>
                <w:color w:val="000000"/>
                <w:sz w:val="18"/>
                <w:szCs w:val="18"/>
              </w:rPr>
              <w:t xml:space="preserve">Participant </w:t>
            </w:r>
            <w:r w:rsidRPr="00FC5196">
              <w:rPr>
                <w:rFonts w:asciiTheme="minorHAnsi" w:hAnsiTheme="minorHAnsi" w:cstheme="minorHAnsi"/>
                <w:sz w:val="18"/>
                <w:szCs w:val="18"/>
              </w:rPr>
              <w:t>Training Account.</w:t>
            </w:r>
          </w:p>
        </w:tc>
      </w:tr>
      <w:tr w:rsidR="00E4304B" w:rsidRPr="00FC5196" w14:paraId="07E50065" w14:textId="77777777" w:rsidTr="00653D57">
        <w:tc>
          <w:tcPr>
            <w:tcW w:w="967" w:type="dxa"/>
            <w:shd w:val="clear" w:color="auto" w:fill="auto"/>
            <w:hideMark/>
          </w:tcPr>
          <w:p w14:paraId="07E50061"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1009</w:t>
            </w:r>
          </w:p>
        </w:tc>
        <w:tc>
          <w:tcPr>
            <w:tcW w:w="1768" w:type="dxa"/>
            <w:shd w:val="clear" w:color="auto" w:fill="auto"/>
            <w:hideMark/>
          </w:tcPr>
          <w:p w14:paraId="07E50062"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Participant not found</w:t>
            </w:r>
          </w:p>
        </w:tc>
        <w:tc>
          <w:tcPr>
            <w:tcW w:w="3825" w:type="dxa"/>
            <w:shd w:val="clear" w:color="auto" w:fill="auto"/>
          </w:tcPr>
          <w:p w14:paraId="07E50063"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Unable to locate a matching Training Account for the Participant in the Providers AVETMISS Submission</w:t>
            </w:r>
          </w:p>
        </w:tc>
        <w:tc>
          <w:tcPr>
            <w:tcW w:w="4072" w:type="dxa"/>
          </w:tcPr>
          <w:p w14:paraId="07E50064"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AVETMISS data must match the Training Account.  Check that the Student RTO ID and Course / Qualification code in your AVETMISS data matches the information against the </w:t>
            </w: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xml:space="preserve"> Training Account.</w:t>
            </w:r>
          </w:p>
        </w:tc>
      </w:tr>
      <w:tr w:rsidR="00E4304B" w:rsidRPr="00FC5196" w14:paraId="07E5006A" w14:textId="77777777" w:rsidTr="00653D57">
        <w:tc>
          <w:tcPr>
            <w:tcW w:w="967" w:type="dxa"/>
            <w:shd w:val="clear" w:color="auto" w:fill="auto"/>
            <w:hideMark/>
          </w:tcPr>
          <w:p w14:paraId="07E50066"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1010</w:t>
            </w:r>
          </w:p>
        </w:tc>
        <w:tc>
          <w:tcPr>
            <w:tcW w:w="1768" w:type="dxa"/>
            <w:shd w:val="clear" w:color="auto" w:fill="auto"/>
            <w:hideMark/>
          </w:tcPr>
          <w:p w14:paraId="07E50067"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Qualification code missing</w:t>
            </w:r>
          </w:p>
        </w:tc>
        <w:tc>
          <w:tcPr>
            <w:tcW w:w="3825" w:type="dxa"/>
            <w:shd w:val="clear" w:color="auto" w:fill="auto"/>
          </w:tcPr>
          <w:p w14:paraId="07E50068"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AVETMISS Submission does not include a “Qualification Code”</w:t>
            </w:r>
          </w:p>
        </w:tc>
        <w:tc>
          <w:tcPr>
            <w:tcW w:w="4072" w:type="dxa"/>
          </w:tcPr>
          <w:p w14:paraId="07E50069"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your AVETMISS data for this Course / Qualification. The Course / Qualification code is missing.</w:t>
            </w:r>
          </w:p>
        </w:tc>
      </w:tr>
      <w:tr w:rsidR="00E4304B" w:rsidRPr="00FC5196" w14:paraId="07E5006F" w14:textId="77777777" w:rsidTr="00653D57">
        <w:tc>
          <w:tcPr>
            <w:tcW w:w="967" w:type="dxa"/>
            <w:shd w:val="clear" w:color="auto" w:fill="auto"/>
            <w:hideMark/>
          </w:tcPr>
          <w:p w14:paraId="07E5006B"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1012</w:t>
            </w:r>
          </w:p>
        </w:tc>
        <w:tc>
          <w:tcPr>
            <w:tcW w:w="1768" w:type="dxa"/>
            <w:shd w:val="clear" w:color="auto" w:fill="auto"/>
            <w:hideMark/>
          </w:tcPr>
          <w:p w14:paraId="07E5006C"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Internal unique ID missing</w:t>
            </w:r>
          </w:p>
        </w:tc>
        <w:tc>
          <w:tcPr>
            <w:tcW w:w="3825" w:type="dxa"/>
            <w:shd w:val="clear" w:color="auto" w:fill="auto"/>
          </w:tcPr>
          <w:p w14:paraId="07E5006D"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AVETMISS Submission does not include a “internal unique ID”</w:t>
            </w:r>
          </w:p>
        </w:tc>
        <w:tc>
          <w:tcPr>
            <w:tcW w:w="4072" w:type="dxa"/>
          </w:tcPr>
          <w:p w14:paraId="07E5006E"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your AVETMISS data for this participant. Internal unique ID is missing.</w:t>
            </w:r>
          </w:p>
        </w:tc>
      </w:tr>
      <w:tr w:rsidR="00E4304B" w:rsidRPr="00FC5196" w14:paraId="07E50074" w14:textId="77777777" w:rsidTr="00653D57">
        <w:tc>
          <w:tcPr>
            <w:tcW w:w="967" w:type="dxa"/>
            <w:shd w:val="clear" w:color="auto" w:fill="auto"/>
          </w:tcPr>
          <w:p w14:paraId="07E50070"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1013</w:t>
            </w:r>
          </w:p>
        </w:tc>
        <w:tc>
          <w:tcPr>
            <w:tcW w:w="1768" w:type="dxa"/>
            <w:shd w:val="clear" w:color="auto" w:fill="auto"/>
          </w:tcPr>
          <w:p w14:paraId="07E50071"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Competency code missing</w:t>
            </w:r>
          </w:p>
        </w:tc>
        <w:tc>
          <w:tcPr>
            <w:tcW w:w="3825" w:type="dxa"/>
            <w:shd w:val="clear" w:color="auto" w:fill="auto"/>
          </w:tcPr>
          <w:p w14:paraId="07E50072"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AVETMISS Submission does not include a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Code </w:t>
            </w:r>
          </w:p>
        </w:tc>
        <w:tc>
          <w:tcPr>
            <w:tcW w:w="4072" w:type="dxa"/>
          </w:tcPr>
          <w:p w14:paraId="07E50073"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your AVETMISS data for 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Code is missing or incorrect in your submission. </w:t>
            </w:r>
          </w:p>
        </w:tc>
      </w:tr>
      <w:tr w:rsidR="00E4304B" w:rsidRPr="00FC5196" w14:paraId="07E50079" w14:textId="77777777" w:rsidTr="00653D57">
        <w:tc>
          <w:tcPr>
            <w:tcW w:w="967" w:type="dxa"/>
            <w:shd w:val="clear" w:color="auto" w:fill="auto"/>
          </w:tcPr>
          <w:p w14:paraId="07E50075"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1014</w:t>
            </w:r>
          </w:p>
        </w:tc>
        <w:tc>
          <w:tcPr>
            <w:tcW w:w="1768" w:type="dxa"/>
            <w:shd w:val="clear" w:color="auto" w:fill="auto"/>
          </w:tcPr>
          <w:p w14:paraId="07E50076"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Training Start Date missing</w:t>
            </w:r>
          </w:p>
        </w:tc>
        <w:tc>
          <w:tcPr>
            <w:tcW w:w="3825" w:type="dxa"/>
            <w:shd w:val="clear" w:color="auto" w:fill="auto"/>
          </w:tcPr>
          <w:p w14:paraId="07E50077"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AVETMISS Submission does not include the required “Training Start Date” for this record</w:t>
            </w:r>
          </w:p>
        </w:tc>
        <w:tc>
          <w:tcPr>
            <w:tcW w:w="4072" w:type="dxa"/>
          </w:tcPr>
          <w:p w14:paraId="07E50078"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your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’s training start date in your AVETMISS Data. </w:t>
            </w:r>
          </w:p>
        </w:tc>
      </w:tr>
      <w:tr w:rsidR="00E4304B" w:rsidRPr="00FC5196" w14:paraId="07E5007E" w14:textId="77777777" w:rsidTr="00653D57">
        <w:tc>
          <w:tcPr>
            <w:tcW w:w="967" w:type="dxa"/>
            <w:shd w:val="clear" w:color="auto" w:fill="auto"/>
          </w:tcPr>
          <w:p w14:paraId="07E5007A"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lastRenderedPageBreak/>
              <w:t>1015</w:t>
            </w:r>
          </w:p>
        </w:tc>
        <w:tc>
          <w:tcPr>
            <w:tcW w:w="1768" w:type="dxa"/>
            <w:shd w:val="clear" w:color="auto" w:fill="auto"/>
          </w:tcPr>
          <w:p w14:paraId="07E5007B"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Training Finish Date missing</w:t>
            </w:r>
          </w:p>
        </w:tc>
        <w:tc>
          <w:tcPr>
            <w:tcW w:w="3825" w:type="dxa"/>
            <w:shd w:val="clear" w:color="auto" w:fill="auto"/>
          </w:tcPr>
          <w:p w14:paraId="07E5007C"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AVETMISS Submission does not include the required “Training Finish Date” for this record</w:t>
            </w:r>
          </w:p>
        </w:tc>
        <w:tc>
          <w:tcPr>
            <w:tcW w:w="4072" w:type="dxa"/>
          </w:tcPr>
          <w:p w14:paraId="07E5007D"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your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’s training end date in your AVETMISS Data. </w:t>
            </w:r>
          </w:p>
        </w:tc>
      </w:tr>
      <w:tr w:rsidR="00E4304B" w:rsidRPr="00FC5196" w14:paraId="07E50083" w14:textId="77777777" w:rsidTr="00653D57">
        <w:tc>
          <w:tcPr>
            <w:tcW w:w="967" w:type="dxa"/>
            <w:shd w:val="clear" w:color="auto" w:fill="auto"/>
          </w:tcPr>
          <w:p w14:paraId="07E5007F"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1017</w:t>
            </w:r>
          </w:p>
        </w:tc>
        <w:tc>
          <w:tcPr>
            <w:tcW w:w="1768" w:type="dxa"/>
            <w:shd w:val="clear" w:color="auto" w:fill="auto"/>
          </w:tcPr>
          <w:p w14:paraId="07E50080"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xml:space="preserve"> Date of Birth missing</w:t>
            </w:r>
          </w:p>
        </w:tc>
        <w:tc>
          <w:tcPr>
            <w:tcW w:w="3825" w:type="dxa"/>
            <w:shd w:val="clear" w:color="auto" w:fill="auto"/>
          </w:tcPr>
          <w:p w14:paraId="07E50081"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AVETMISS Submission does not include a “Date of Birth” for this participant</w:t>
            </w:r>
          </w:p>
        </w:tc>
        <w:tc>
          <w:tcPr>
            <w:tcW w:w="4072" w:type="dxa"/>
          </w:tcPr>
          <w:p w14:paraId="07E50082"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Review your AVETMISS data for this Participant. </w:t>
            </w:r>
            <w:r w:rsidRPr="00FC5196">
              <w:rPr>
                <w:rFonts w:asciiTheme="minorHAnsi" w:hAnsiTheme="minorHAnsi" w:cstheme="minorHAnsi"/>
                <w:color w:val="000000"/>
                <w:sz w:val="18"/>
                <w:szCs w:val="18"/>
              </w:rPr>
              <w:t xml:space="preserve">Participant </w:t>
            </w:r>
            <w:r w:rsidRPr="00FC5196">
              <w:rPr>
                <w:rFonts w:asciiTheme="minorHAnsi" w:hAnsiTheme="minorHAnsi" w:cstheme="minorHAnsi"/>
                <w:sz w:val="18"/>
                <w:szCs w:val="18"/>
              </w:rPr>
              <w:t>Date of Birth is missing.</w:t>
            </w:r>
          </w:p>
        </w:tc>
      </w:tr>
      <w:tr w:rsidR="00E4304B" w:rsidRPr="00FC5196" w14:paraId="07E50088" w14:textId="77777777" w:rsidTr="00653D57">
        <w:tc>
          <w:tcPr>
            <w:tcW w:w="967" w:type="dxa"/>
            <w:shd w:val="clear" w:color="auto" w:fill="auto"/>
          </w:tcPr>
          <w:p w14:paraId="07E50084"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1019</w:t>
            </w:r>
          </w:p>
        </w:tc>
        <w:tc>
          <w:tcPr>
            <w:tcW w:w="1768" w:type="dxa"/>
            <w:shd w:val="clear" w:color="auto" w:fill="auto"/>
          </w:tcPr>
          <w:p w14:paraId="07E50085"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Location Suburb missing</w:t>
            </w:r>
          </w:p>
        </w:tc>
        <w:tc>
          <w:tcPr>
            <w:tcW w:w="3825" w:type="dxa"/>
            <w:shd w:val="clear" w:color="auto" w:fill="auto"/>
          </w:tcPr>
          <w:p w14:paraId="07E50086"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AVETMISS Submission does not include the required “Delivery Location Suburb” for this record </w:t>
            </w:r>
          </w:p>
        </w:tc>
        <w:tc>
          <w:tcPr>
            <w:tcW w:w="4072" w:type="dxa"/>
          </w:tcPr>
          <w:p w14:paraId="07E50087"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your AVETMISS data for this Participant. Delivery Location Suburb is missing.</w:t>
            </w:r>
          </w:p>
        </w:tc>
      </w:tr>
      <w:tr w:rsidR="00E4304B" w:rsidRPr="00FC5196" w14:paraId="07E5008D" w14:textId="77777777" w:rsidTr="00653D57">
        <w:tc>
          <w:tcPr>
            <w:tcW w:w="967" w:type="dxa"/>
            <w:shd w:val="clear" w:color="auto" w:fill="auto"/>
          </w:tcPr>
          <w:p w14:paraId="07E50089"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1020</w:t>
            </w:r>
          </w:p>
        </w:tc>
        <w:tc>
          <w:tcPr>
            <w:tcW w:w="1768" w:type="dxa"/>
            <w:shd w:val="clear" w:color="auto" w:fill="auto"/>
          </w:tcPr>
          <w:p w14:paraId="07E5008A"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Location Postcode missing</w:t>
            </w:r>
          </w:p>
        </w:tc>
        <w:tc>
          <w:tcPr>
            <w:tcW w:w="3825" w:type="dxa"/>
            <w:shd w:val="clear" w:color="auto" w:fill="auto"/>
          </w:tcPr>
          <w:p w14:paraId="07E5008B"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 xml:space="preserve">AVETMISS Submission does not include the required “Delivery Location Postcode” for this record </w:t>
            </w:r>
          </w:p>
        </w:tc>
        <w:tc>
          <w:tcPr>
            <w:tcW w:w="4072" w:type="dxa"/>
          </w:tcPr>
          <w:p w14:paraId="07E5008C"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Review your AVETMISS data for this Participant. Delivery Location Postcode is missing.</w:t>
            </w:r>
          </w:p>
        </w:tc>
      </w:tr>
      <w:tr w:rsidR="00E4304B" w:rsidRPr="00FC5196" w14:paraId="07E50092" w14:textId="77777777" w:rsidTr="00653D57">
        <w:tc>
          <w:tcPr>
            <w:tcW w:w="967" w:type="dxa"/>
            <w:shd w:val="clear" w:color="auto" w:fill="auto"/>
          </w:tcPr>
          <w:p w14:paraId="07E5008E" w14:textId="77777777" w:rsidR="00E4304B" w:rsidRPr="00FC5196" w:rsidRDefault="00E4304B" w:rsidP="00681AB6">
            <w:pPr>
              <w:jc w:val="center"/>
              <w:rPr>
                <w:rFonts w:asciiTheme="minorHAnsi" w:hAnsiTheme="minorHAnsi" w:cstheme="minorHAnsi"/>
                <w:sz w:val="18"/>
                <w:szCs w:val="18"/>
              </w:rPr>
            </w:pPr>
            <w:r w:rsidRPr="00FC5196">
              <w:rPr>
                <w:rFonts w:asciiTheme="minorHAnsi" w:hAnsiTheme="minorHAnsi" w:cstheme="minorHAnsi"/>
                <w:sz w:val="18"/>
                <w:szCs w:val="18"/>
              </w:rPr>
              <w:t>1021</w:t>
            </w:r>
          </w:p>
        </w:tc>
        <w:tc>
          <w:tcPr>
            <w:tcW w:w="1768" w:type="dxa"/>
            <w:shd w:val="clear" w:color="auto" w:fill="auto"/>
          </w:tcPr>
          <w:p w14:paraId="07E5008F" w14:textId="77777777" w:rsidR="00E4304B" w:rsidRPr="00FC5196" w:rsidRDefault="00E4304B" w:rsidP="00681AB6">
            <w:pPr>
              <w:rPr>
                <w:rFonts w:asciiTheme="minorHAnsi" w:hAnsiTheme="minorHAnsi" w:cstheme="minorHAnsi"/>
                <w:sz w:val="18"/>
                <w:szCs w:val="18"/>
              </w:rPr>
            </w:pPr>
            <w:r w:rsidRPr="00FC5196">
              <w:rPr>
                <w:rFonts w:asciiTheme="minorHAnsi" w:hAnsiTheme="minorHAnsi" w:cstheme="minorHAnsi"/>
                <w:sz w:val="18"/>
                <w:szCs w:val="18"/>
              </w:rPr>
              <w:t>Organisation does not have an active contract</w:t>
            </w:r>
          </w:p>
        </w:tc>
        <w:tc>
          <w:tcPr>
            <w:tcW w:w="3825" w:type="dxa"/>
            <w:shd w:val="clear" w:color="auto" w:fill="auto"/>
          </w:tcPr>
          <w:p w14:paraId="07E50090" w14:textId="77777777" w:rsidR="00E4304B" w:rsidRPr="00FC5196" w:rsidRDefault="00E4304B" w:rsidP="00681AB6">
            <w:pPr>
              <w:rPr>
                <w:rFonts w:asciiTheme="minorHAnsi" w:hAnsiTheme="minorHAnsi" w:cstheme="minorHAnsi"/>
                <w:color w:val="00B050"/>
                <w:sz w:val="18"/>
                <w:szCs w:val="18"/>
              </w:rPr>
            </w:pPr>
            <w:r w:rsidRPr="00FC5196">
              <w:rPr>
                <w:rFonts w:asciiTheme="minorHAnsi" w:hAnsiTheme="minorHAnsi" w:cstheme="minorHAnsi"/>
                <w:sz w:val="18"/>
                <w:szCs w:val="18"/>
              </w:rPr>
              <w:t xml:space="preserve">Provider does not have an active Contract </w:t>
            </w:r>
          </w:p>
        </w:tc>
        <w:tc>
          <w:tcPr>
            <w:tcW w:w="4072" w:type="dxa"/>
          </w:tcPr>
          <w:p w14:paraId="07E50091" w14:textId="77777777" w:rsidR="00E4304B" w:rsidRPr="00FC5196" w:rsidRDefault="00E4304B" w:rsidP="00681AB6">
            <w:pPr>
              <w:rPr>
                <w:rFonts w:asciiTheme="minorHAnsi" w:hAnsiTheme="minorHAnsi" w:cstheme="minorHAnsi"/>
                <w:sz w:val="18"/>
                <w:szCs w:val="18"/>
              </w:rPr>
            </w:pPr>
          </w:p>
        </w:tc>
      </w:tr>
    </w:tbl>
    <w:p w14:paraId="07E50093" w14:textId="77777777" w:rsidR="00B543AD" w:rsidRPr="00FC5196" w:rsidRDefault="00B543AD" w:rsidP="005137DC">
      <w:pPr>
        <w:spacing w:before="0" w:after="160" w:line="259" w:lineRule="auto"/>
        <w:rPr>
          <w:rFonts w:asciiTheme="minorHAnsi" w:hAnsiTheme="minorHAnsi" w:cstheme="minorHAnsi"/>
        </w:rPr>
      </w:pPr>
    </w:p>
    <w:p w14:paraId="07E50094" w14:textId="77777777" w:rsidR="006B435E" w:rsidRPr="00FC5196" w:rsidRDefault="006B435E" w:rsidP="006B435E">
      <w:pPr>
        <w:pStyle w:val="Heading2"/>
        <w:numPr>
          <w:ilvl w:val="0"/>
          <w:numId w:val="0"/>
        </w:numPr>
        <w:rPr>
          <w:rFonts w:cstheme="minorHAnsi"/>
        </w:rPr>
      </w:pPr>
      <w:bookmarkStart w:id="103" w:name="_Toc27557330"/>
      <w:r w:rsidRPr="00FC5196">
        <w:rPr>
          <w:rFonts w:cstheme="minorHAnsi"/>
        </w:rPr>
        <w:t>11.2: Payment Rules</w:t>
      </w:r>
      <w:bookmarkEnd w:id="103"/>
    </w:p>
    <w:p w14:paraId="07E50095" w14:textId="77777777" w:rsidR="00F12C82" w:rsidRPr="00FC5196" w:rsidRDefault="00F12C82" w:rsidP="00A36C48">
      <w:pPr>
        <w:rPr>
          <w:lang w:val="en-AU" w:eastAsia="en-AU"/>
        </w:rPr>
      </w:pPr>
      <w:r w:rsidRPr="00FC5196">
        <w:t>The Payment Rules are used to validate whether a Training Provider is entitled to receive a payment for a completed Qualification or Unit of Competency as per the current contracting requirements.</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555"/>
        <w:gridCol w:w="2997"/>
        <w:gridCol w:w="4083"/>
      </w:tblGrid>
      <w:tr w:rsidR="00E27C1E" w:rsidRPr="00FC5196" w14:paraId="07E5009A" w14:textId="77777777" w:rsidTr="00E17DD2">
        <w:trPr>
          <w:tblHeader/>
        </w:trPr>
        <w:tc>
          <w:tcPr>
            <w:tcW w:w="997" w:type="dxa"/>
            <w:tcBorders>
              <w:bottom w:val="single" w:sz="4" w:space="0" w:color="auto"/>
            </w:tcBorders>
            <w:shd w:val="clear" w:color="auto" w:fill="FFFFFF" w:themeFill="background1"/>
          </w:tcPr>
          <w:p w14:paraId="07E50096"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Payment</w:t>
            </w:r>
            <w:r w:rsidRPr="00E17DD2">
              <w:rPr>
                <w:rFonts w:asciiTheme="minorHAnsi" w:hAnsiTheme="minorHAnsi" w:cstheme="minorHAnsi"/>
                <w:b/>
                <w:color w:val="259490"/>
                <w:sz w:val="18"/>
                <w:szCs w:val="18"/>
              </w:rPr>
              <w:br/>
              <w:t>Rule ID</w:t>
            </w:r>
          </w:p>
        </w:tc>
        <w:tc>
          <w:tcPr>
            <w:tcW w:w="2555" w:type="dxa"/>
            <w:tcBorders>
              <w:bottom w:val="single" w:sz="4" w:space="0" w:color="auto"/>
            </w:tcBorders>
            <w:shd w:val="clear" w:color="auto" w:fill="FFFFFF" w:themeFill="background1"/>
          </w:tcPr>
          <w:p w14:paraId="07E50097" w14:textId="77777777" w:rsidR="00E27C1E" w:rsidRPr="00E17DD2" w:rsidRDefault="00E27C1E" w:rsidP="00E27C1E">
            <w:pPr>
              <w:pStyle w:val="Tabletext"/>
              <w:jc w:val="lef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 xml:space="preserve">Error </w:t>
            </w:r>
            <w:r w:rsidR="00D9542B" w:rsidRPr="00E17DD2">
              <w:rPr>
                <w:rFonts w:asciiTheme="minorHAnsi" w:hAnsiTheme="minorHAnsi" w:cstheme="minorHAnsi"/>
                <w:b/>
                <w:color w:val="259490"/>
                <w:sz w:val="18"/>
                <w:szCs w:val="18"/>
              </w:rPr>
              <w:t>Description</w:t>
            </w:r>
          </w:p>
        </w:tc>
        <w:tc>
          <w:tcPr>
            <w:tcW w:w="2997" w:type="dxa"/>
            <w:tcBorders>
              <w:bottom w:val="single" w:sz="4" w:space="0" w:color="auto"/>
            </w:tcBorders>
            <w:shd w:val="clear" w:color="auto" w:fill="FFFFFF" w:themeFill="background1"/>
          </w:tcPr>
          <w:p w14:paraId="07E50098"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What this Means</w:t>
            </w:r>
          </w:p>
        </w:tc>
        <w:tc>
          <w:tcPr>
            <w:tcW w:w="4083" w:type="dxa"/>
            <w:tcBorders>
              <w:bottom w:val="single" w:sz="4" w:space="0" w:color="auto"/>
            </w:tcBorders>
            <w:shd w:val="clear" w:color="auto" w:fill="FFFFFF" w:themeFill="background1"/>
          </w:tcPr>
          <w:p w14:paraId="07E50099"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Suggested Treatment</w:t>
            </w:r>
          </w:p>
        </w:tc>
      </w:tr>
      <w:tr w:rsidR="0087214D" w:rsidRPr="00FC5196" w14:paraId="07E500A1" w14:textId="77777777" w:rsidTr="00443E5F">
        <w:tc>
          <w:tcPr>
            <w:tcW w:w="997" w:type="dxa"/>
            <w:shd w:val="clear" w:color="auto" w:fill="auto"/>
          </w:tcPr>
          <w:p w14:paraId="07E5009B"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PR210B</w:t>
            </w:r>
          </w:p>
        </w:tc>
        <w:tc>
          <w:tcPr>
            <w:tcW w:w="2555" w:type="dxa"/>
            <w:shd w:val="clear" w:color="auto" w:fill="auto"/>
          </w:tcPr>
          <w:p w14:paraId="07E5009C"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Qualification completion payment cannot be paid unless the Training Account status is set to Qualification Issued</w:t>
            </w:r>
            <w:r w:rsidR="00D24356" w:rsidRPr="00FC5196">
              <w:rPr>
                <w:rFonts w:asciiTheme="minorHAnsi" w:hAnsiTheme="minorHAnsi" w:cstheme="minorHAnsi"/>
                <w:sz w:val="18"/>
                <w:szCs w:val="18"/>
              </w:rPr>
              <w:t>.</w:t>
            </w:r>
          </w:p>
        </w:tc>
        <w:tc>
          <w:tcPr>
            <w:tcW w:w="2997" w:type="dxa"/>
            <w:shd w:val="clear" w:color="auto" w:fill="auto"/>
          </w:tcPr>
          <w:p w14:paraId="07E5009D"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The Training Account for this Participant has not been updated to reflect that the Qualification is complete</w:t>
            </w:r>
            <w:r w:rsidR="00D24356" w:rsidRPr="00FC5196">
              <w:rPr>
                <w:rFonts w:asciiTheme="minorHAnsi" w:hAnsiTheme="minorHAnsi" w:cstheme="minorHAnsi"/>
                <w:color w:val="000000"/>
                <w:sz w:val="18"/>
                <w:szCs w:val="18"/>
              </w:rPr>
              <w:t>.</w:t>
            </w:r>
          </w:p>
        </w:tc>
        <w:tc>
          <w:tcPr>
            <w:tcW w:w="4083" w:type="dxa"/>
          </w:tcPr>
          <w:p w14:paraId="07E5009E"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Update the status of the Training Account to 'Qualification Issued</w:t>
            </w:r>
            <w:proofErr w:type="gramStart"/>
            <w:r w:rsidRPr="00FC5196">
              <w:rPr>
                <w:rFonts w:asciiTheme="minorHAnsi" w:hAnsiTheme="minorHAnsi" w:cstheme="minorHAnsi"/>
                <w:color w:val="000000"/>
                <w:sz w:val="18"/>
                <w:szCs w:val="18"/>
              </w:rPr>
              <w:t>';</w:t>
            </w:r>
            <w:proofErr w:type="gramEnd"/>
          </w:p>
          <w:p w14:paraId="07E5009F"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Record the Parchment Number and issued date; and</w:t>
            </w:r>
          </w:p>
          <w:p w14:paraId="07E500A0"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The Course / Qualification meets WorkReady Completion payment criteria.</w:t>
            </w:r>
          </w:p>
        </w:tc>
      </w:tr>
      <w:tr w:rsidR="0087214D" w:rsidRPr="00FC5196" w14:paraId="07E500A6" w14:textId="77777777" w:rsidTr="00443E5F">
        <w:tc>
          <w:tcPr>
            <w:tcW w:w="997" w:type="dxa"/>
            <w:shd w:val="clear" w:color="auto" w:fill="auto"/>
          </w:tcPr>
          <w:p w14:paraId="07E500A2"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PR1000A</w:t>
            </w:r>
          </w:p>
        </w:tc>
        <w:tc>
          <w:tcPr>
            <w:tcW w:w="2555" w:type="dxa"/>
            <w:shd w:val="clear" w:color="auto" w:fill="auto"/>
          </w:tcPr>
          <w:p w14:paraId="07E500A3"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Maximum number of Units of Competency required for this Qualification has been funded</w:t>
            </w:r>
          </w:p>
        </w:tc>
        <w:tc>
          <w:tcPr>
            <w:tcW w:w="2997" w:type="dxa"/>
            <w:shd w:val="clear" w:color="auto" w:fill="auto"/>
          </w:tcPr>
          <w:p w14:paraId="07E500A4"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Maximum number of units of competency for this course has been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w:t>
            </w:r>
          </w:p>
        </w:tc>
        <w:tc>
          <w:tcPr>
            <w:tcW w:w="4083" w:type="dxa"/>
          </w:tcPr>
          <w:p w14:paraId="07E500A5"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This information is viewable in the Participant funded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AB" w14:textId="77777777" w:rsidTr="00443E5F">
        <w:tc>
          <w:tcPr>
            <w:tcW w:w="997" w:type="dxa"/>
            <w:shd w:val="clear" w:color="auto" w:fill="auto"/>
          </w:tcPr>
          <w:p w14:paraId="07E500A7"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PR1000B</w:t>
            </w:r>
          </w:p>
        </w:tc>
        <w:tc>
          <w:tcPr>
            <w:tcW w:w="2555" w:type="dxa"/>
            <w:shd w:val="clear" w:color="auto" w:fill="auto"/>
          </w:tcPr>
          <w:p w14:paraId="07E500A8"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Maximum number of Bridging Units have been funded</w:t>
            </w:r>
          </w:p>
        </w:tc>
        <w:tc>
          <w:tcPr>
            <w:tcW w:w="2997" w:type="dxa"/>
            <w:shd w:val="clear" w:color="auto" w:fill="auto"/>
          </w:tcPr>
          <w:p w14:paraId="07E500A9"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The maximum number of bridging units for this Participant has been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w:t>
            </w:r>
          </w:p>
        </w:tc>
        <w:tc>
          <w:tcPr>
            <w:tcW w:w="4083" w:type="dxa"/>
          </w:tcPr>
          <w:p w14:paraId="07E500AA"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This information is viewable in the Participant funded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B0" w14:textId="77777777" w:rsidTr="00443E5F">
        <w:tc>
          <w:tcPr>
            <w:tcW w:w="997" w:type="dxa"/>
            <w:shd w:val="clear" w:color="auto" w:fill="auto"/>
          </w:tcPr>
          <w:p w14:paraId="07E500AC"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PR1020A</w:t>
            </w:r>
          </w:p>
        </w:tc>
        <w:tc>
          <w:tcPr>
            <w:tcW w:w="2555" w:type="dxa"/>
            <w:shd w:val="clear" w:color="auto" w:fill="auto"/>
          </w:tcPr>
          <w:p w14:paraId="07E500AD"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Unit start date is prior to contract start date </w:t>
            </w:r>
          </w:p>
        </w:tc>
        <w:tc>
          <w:tcPr>
            <w:tcW w:w="2997" w:type="dxa"/>
            <w:shd w:val="clear" w:color="auto" w:fill="auto"/>
          </w:tcPr>
          <w:p w14:paraId="07E500AE"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units that commenced before their contract was executed</w:t>
            </w:r>
          </w:p>
        </w:tc>
        <w:tc>
          <w:tcPr>
            <w:tcW w:w="4083" w:type="dxa"/>
          </w:tcPr>
          <w:p w14:paraId="07E500AF"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Any training activity that commenced prior to the execution of your Contract is not eligible for subsides.</w:t>
            </w:r>
          </w:p>
        </w:tc>
      </w:tr>
      <w:tr w:rsidR="0087214D" w:rsidRPr="00FC5196" w14:paraId="07E500B5" w14:textId="77777777" w:rsidTr="00443E5F">
        <w:tc>
          <w:tcPr>
            <w:tcW w:w="997" w:type="dxa"/>
            <w:vMerge w:val="restart"/>
            <w:shd w:val="clear" w:color="auto" w:fill="auto"/>
          </w:tcPr>
          <w:p w14:paraId="07E500B1"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PR1020B</w:t>
            </w:r>
          </w:p>
        </w:tc>
        <w:tc>
          <w:tcPr>
            <w:tcW w:w="2555" w:type="dxa"/>
            <w:shd w:val="clear" w:color="auto" w:fill="auto"/>
          </w:tcPr>
          <w:p w14:paraId="07E500B2"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start date is after Training Account end date</w:t>
            </w:r>
          </w:p>
        </w:tc>
        <w:tc>
          <w:tcPr>
            <w:tcW w:w="2997" w:type="dxa"/>
            <w:shd w:val="clear" w:color="auto" w:fill="auto"/>
          </w:tcPr>
          <w:p w14:paraId="07E500B3"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Provider is reporting units with a training start date after the End Date of the Training Account</w:t>
            </w:r>
          </w:p>
        </w:tc>
        <w:tc>
          <w:tcPr>
            <w:tcW w:w="4083" w:type="dxa"/>
          </w:tcPr>
          <w:p w14:paraId="07E500B4"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color w:val="000000"/>
                <w:sz w:val="18"/>
                <w:szCs w:val="18"/>
              </w:rPr>
              <w:t>Any training activity that is completed before the date the Participants Training Account is created is not eligible for subsidies.</w:t>
            </w:r>
          </w:p>
        </w:tc>
      </w:tr>
      <w:tr w:rsidR="0087214D" w:rsidRPr="00FC5196" w14:paraId="07E500BB" w14:textId="77777777" w:rsidTr="00443E5F">
        <w:tc>
          <w:tcPr>
            <w:tcW w:w="997" w:type="dxa"/>
            <w:vMerge/>
            <w:shd w:val="clear" w:color="auto" w:fill="auto"/>
          </w:tcPr>
          <w:p w14:paraId="07E500B6" w14:textId="77777777" w:rsidR="00E4304B" w:rsidRPr="00FC5196" w:rsidRDefault="00E4304B" w:rsidP="00D24356">
            <w:pPr>
              <w:spacing w:before="0"/>
              <w:jc w:val="center"/>
              <w:rPr>
                <w:rFonts w:asciiTheme="minorHAnsi" w:hAnsiTheme="minorHAnsi" w:cstheme="minorHAnsi"/>
                <w:sz w:val="18"/>
                <w:szCs w:val="18"/>
              </w:rPr>
            </w:pPr>
          </w:p>
        </w:tc>
        <w:tc>
          <w:tcPr>
            <w:tcW w:w="2555" w:type="dxa"/>
            <w:shd w:val="clear" w:color="auto" w:fill="auto"/>
          </w:tcPr>
          <w:p w14:paraId="07E500B7" w14:textId="77777777" w:rsidR="00E4304B" w:rsidRPr="00FC5196" w:rsidRDefault="00E4304B" w:rsidP="00D24356">
            <w:pPr>
              <w:spacing w:before="0"/>
              <w:rPr>
                <w:rFonts w:asciiTheme="minorHAnsi" w:hAnsiTheme="minorHAnsi" w:cstheme="minorHAnsi"/>
                <w:b/>
                <w:sz w:val="18"/>
                <w:szCs w:val="18"/>
              </w:rPr>
            </w:pPr>
            <w:r w:rsidRPr="00FC5196">
              <w:rPr>
                <w:rFonts w:asciiTheme="minorHAnsi" w:hAnsiTheme="minorHAnsi" w:cstheme="minorHAnsi"/>
                <w:b/>
                <w:sz w:val="18"/>
                <w:szCs w:val="18"/>
              </w:rPr>
              <w:t>Training Accounts created on or After 1/3/2016:</w:t>
            </w:r>
          </w:p>
          <w:p w14:paraId="07E500B8"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end date is after the Training Account end date</w:t>
            </w:r>
          </w:p>
        </w:tc>
        <w:tc>
          <w:tcPr>
            <w:tcW w:w="2997" w:type="dxa"/>
            <w:shd w:val="clear" w:color="auto" w:fill="auto"/>
          </w:tcPr>
          <w:p w14:paraId="07E500B9"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Provider is reporting units with training end date after the Training Account end date</w:t>
            </w:r>
          </w:p>
        </w:tc>
        <w:tc>
          <w:tcPr>
            <w:tcW w:w="4083" w:type="dxa"/>
          </w:tcPr>
          <w:p w14:paraId="07E500BA"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Any training activity that ends after the date the Participants Training Account is terminated or qualification issued is not eligible for subsidies.</w:t>
            </w:r>
          </w:p>
        </w:tc>
      </w:tr>
      <w:tr w:rsidR="0087214D" w:rsidRPr="00FC5196" w14:paraId="07E500C0" w14:textId="77777777" w:rsidTr="00443E5F">
        <w:tc>
          <w:tcPr>
            <w:tcW w:w="997" w:type="dxa"/>
            <w:vMerge w:val="restart"/>
            <w:shd w:val="clear" w:color="auto" w:fill="auto"/>
          </w:tcPr>
          <w:p w14:paraId="07E500BC"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PR1020C</w:t>
            </w:r>
          </w:p>
        </w:tc>
        <w:tc>
          <w:tcPr>
            <w:tcW w:w="2555" w:type="dxa"/>
            <w:shd w:val="clear" w:color="auto" w:fill="auto"/>
          </w:tcPr>
          <w:p w14:paraId="07E500BD"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end date is before the Training Account create date</w:t>
            </w:r>
          </w:p>
        </w:tc>
        <w:tc>
          <w:tcPr>
            <w:tcW w:w="2997" w:type="dxa"/>
            <w:shd w:val="clear" w:color="auto" w:fill="auto"/>
          </w:tcPr>
          <w:p w14:paraId="07E500BE"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Provider is reporting units with training end date before the Training Account create date</w:t>
            </w:r>
          </w:p>
        </w:tc>
        <w:tc>
          <w:tcPr>
            <w:tcW w:w="4083" w:type="dxa"/>
          </w:tcPr>
          <w:p w14:paraId="07E500BF"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Any training activity that commenced after the end date of the Participants Training Account is not eligible for subsidies.</w:t>
            </w:r>
          </w:p>
        </w:tc>
      </w:tr>
      <w:tr w:rsidR="0087214D" w:rsidRPr="00FC5196" w14:paraId="07E500C6" w14:textId="77777777" w:rsidTr="00443E5F">
        <w:tc>
          <w:tcPr>
            <w:tcW w:w="997" w:type="dxa"/>
            <w:vMerge/>
            <w:shd w:val="clear" w:color="auto" w:fill="auto"/>
          </w:tcPr>
          <w:p w14:paraId="07E500C1" w14:textId="77777777" w:rsidR="00E4304B" w:rsidRPr="00FC5196" w:rsidRDefault="00E4304B" w:rsidP="00D24356">
            <w:pPr>
              <w:spacing w:before="0"/>
              <w:jc w:val="center"/>
              <w:rPr>
                <w:rFonts w:asciiTheme="minorHAnsi" w:hAnsiTheme="minorHAnsi" w:cstheme="minorHAnsi"/>
                <w:sz w:val="18"/>
                <w:szCs w:val="18"/>
              </w:rPr>
            </w:pPr>
          </w:p>
        </w:tc>
        <w:tc>
          <w:tcPr>
            <w:tcW w:w="2555" w:type="dxa"/>
            <w:shd w:val="clear" w:color="auto" w:fill="auto"/>
          </w:tcPr>
          <w:p w14:paraId="07E500C2" w14:textId="77777777" w:rsidR="00E4304B" w:rsidRPr="00FC5196" w:rsidRDefault="00E4304B" w:rsidP="00D24356">
            <w:pPr>
              <w:spacing w:before="0"/>
              <w:rPr>
                <w:rFonts w:asciiTheme="minorHAnsi" w:hAnsiTheme="minorHAnsi" w:cstheme="minorHAnsi"/>
                <w:b/>
                <w:sz w:val="18"/>
                <w:szCs w:val="18"/>
              </w:rPr>
            </w:pPr>
            <w:r w:rsidRPr="00FC5196">
              <w:rPr>
                <w:rFonts w:asciiTheme="minorHAnsi" w:hAnsiTheme="minorHAnsi" w:cstheme="minorHAnsi"/>
                <w:b/>
                <w:sz w:val="18"/>
                <w:szCs w:val="18"/>
              </w:rPr>
              <w:t>Training Accounts created on or After 1/3/2016</w:t>
            </w:r>
          </w:p>
          <w:p w14:paraId="07E500C3"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start date is before the Training Account create date</w:t>
            </w:r>
          </w:p>
        </w:tc>
        <w:tc>
          <w:tcPr>
            <w:tcW w:w="2997" w:type="dxa"/>
            <w:shd w:val="clear" w:color="auto" w:fill="auto"/>
          </w:tcPr>
          <w:p w14:paraId="07E500C4"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The unit start date must be on or after the Training Account create date</w:t>
            </w:r>
          </w:p>
        </w:tc>
        <w:tc>
          <w:tcPr>
            <w:tcW w:w="4083" w:type="dxa"/>
          </w:tcPr>
          <w:p w14:paraId="07E500C5"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Any training activity that commenced before the creation date of the Participants Training Account is not eligible for subsidies.</w:t>
            </w:r>
          </w:p>
        </w:tc>
      </w:tr>
      <w:tr w:rsidR="0087214D" w:rsidRPr="00FC5196" w14:paraId="07E500CB" w14:textId="77777777" w:rsidTr="00443E5F">
        <w:tc>
          <w:tcPr>
            <w:tcW w:w="997" w:type="dxa"/>
            <w:shd w:val="clear" w:color="auto" w:fill="auto"/>
          </w:tcPr>
          <w:p w14:paraId="07E500C7"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lastRenderedPageBreak/>
              <w:t>PR1030A</w:t>
            </w:r>
          </w:p>
        </w:tc>
        <w:tc>
          <w:tcPr>
            <w:tcW w:w="2555" w:type="dxa"/>
            <w:shd w:val="clear" w:color="auto" w:fill="auto"/>
          </w:tcPr>
          <w:p w14:paraId="07E500C8"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xml:space="preserve"> has already passed this Unit </w:t>
            </w:r>
          </w:p>
        </w:tc>
        <w:tc>
          <w:tcPr>
            <w:tcW w:w="2997" w:type="dxa"/>
            <w:shd w:val="clear" w:color="auto" w:fill="auto"/>
          </w:tcPr>
          <w:p w14:paraId="07E500C9"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has already been </w:t>
            </w:r>
            <w:proofErr w:type="spellStart"/>
            <w:r w:rsidRPr="00FC5196">
              <w:rPr>
                <w:rFonts w:asciiTheme="minorHAnsi" w:hAnsiTheme="minorHAnsi" w:cstheme="minorHAnsi"/>
                <w:sz w:val="18"/>
                <w:szCs w:val="18"/>
              </w:rPr>
              <w:t>subsidised</w:t>
            </w:r>
            <w:proofErr w:type="spellEnd"/>
          </w:p>
        </w:tc>
        <w:tc>
          <w:tcPr>
            <w:tcW w:w="4083" w:type="dxa"/>
          </w:tcPr>
          <w:p w14:paraId="07E500CA"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The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for this Participant has already been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This information is viewable in the Participants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D0" w14:textId="77777777" w:rsidTr="00443E5F">
        <w:tc>
          <w:tcPr>
            <w:tcW w:w="997" w:type="dxa"/>
            <w:shd w:val="clear" w:color="auto" w:fill="auto"/>
          </w:tcPr>
          <w:p w14:paraId="07E500CC"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PR1030B</w:t>
            </w:r>
          </w:p>
        </w:tc>
        <w:tc>
          <w:tcPr>
            <w:tcW w:w="2555" w:type="dxa"/>
            <w:shd w:val="clear" w:color="auto" w:fill="auto"/>
          </w:tcPr>
          <w:p w14:paraId="07E500CD"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xml:space="preserve"> has exceeded 3 paid attempts in this Unit </w:t>
            </w:r>
          </w:p>
        </w:tc>
        <w:tc>
          <w:tcPr>
            <w:tcW w:w="2997" w:type="dxa"/>
            <w:shd w:val="clear" w:color="auto" w:fill="auto"/>
          </w:tcPr>
          <w:p w14:paraId="07E500CE"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has exceeded maximum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attempts</w:t>
            </w:r>
          </w:p>
        </w:tc>
        <w:tc>
          <w:tcPr>
            <w:tcW w:w="4083" w:type="dxa"/>
          </w:tcPr>
          <w:p w14:paraId="07E500CF"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The maximum number of attempts for 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for this Participant has been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This information is viewable in the Participants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D5" w14:textId="77777777" w:rsidTr="00443E5F">
        <w:tc>
          <w:tcPr>
            <w:tcW w:w="997" w:type="dxa"/>
            <w:shd w:val="clear" w:color="auto" w:fill="auto"/>
          </w:tcPr>
          <w:p w14:paraId="07E500D1"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PR1040</w:t>
            </w:r>
          </w:p>
        </w:tc>
        <w:tc>
          <w:tcPr>
            <w:tcW w:w="2555" w:type="dxa"/>
            <w:shd w:val="clear" w:color="auto" w:fill="auto"/>
          </w:tcPr>
          <w:p w14:paraId="07E500D2"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Course completion payment has already been issued for this Course </w:t>
            </w:r>
          </w:p>
        </w:tc>
        <w:tc>
          <w:tcPr>
            <w:tcW w:w="2997" w:type="dxa"/>
            <w:shd w:val="clear" w:color="auto" w:fill="auto"/>
          </w:tcPr>
          <w:p w14:paraId="07E500D3"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A completion payment for this course has already been </w:t>
            </w:r>
            <w:proofErr w:type="spellStart"/>
            <w:r w:rsidRPr="00FC5196">
              <w:rPr>
                <w:rFonts w:asciiTheme="minorHAnsi" w:hAnsiTheme="minorHAnsi" w:cstheme="minorHAnsi"/>
                <w:sz w:val="18"/>
                <w:szCs w:val="18"/>
              </w:rPr>
              <w:t>subsidised</w:t>
            </w:r>
            <w:proofErr w:type="spellEnd"/>
          </w:p>
        </w:tc>
        <w:tc>
          <w:tcPr>
            <w:tcW w:w="4083" w:type="dxa"/>
          </w:tcPr>
          <w:p w14:paraId="07E500D4"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The Course completion payment for this Participant has already been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This information is viewable in the Participants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DA" w14:textId="77777777" w:rsidTr="00443E5F">
        <w:trPr>
          <w:trHeight w:val="978"/>
        </w:trPr>
        <w:tc>
          <w:tcPr>
            <w:tcW w:w="997" w:type="dxa"/>
            <w:shd w:val="clear" w:color="auto" w:fill="auto"/>
          </w:tcPr>
          <w:p w14:paraId="07E500D6"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PR1050A</w:t>
            </w:r>
          </w:p>
        </w:tc>
        <w:tc>
          <w:tcPr>
            <w:tcW w:w="2555" w:type="dxa"/>
            <w:shd w:val="clear" w:color="auto" w:fill="auto"/>
          </w:tcPr>
          <w:p w14:paraId="07E500D7"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AVETMISS Qualification issued date is in the future or null</w:t>
            </w:r>
          </w:p>
        </w:tc>
        <w:tc>
          <w:tcPr>
            <w:tcW w:w="2997" w:type="dxa"/>
            <w:shd w:val="clear" w:color="auto" w:fill="auto"/>
          </w:tcPr>
          <w:p w14:paraId="07E500D8"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The Qualification issue date is in the future or missing.</w:t>
            </w:r>
          </w:p>
        </w:tc>
        <w:tc>
          <w:tcPr>
            <w:tcW w:w="4083" w:type="dxa"/>
          </w:tcPr>
          <w:p w14:paraId="07E500D9"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Review your Qualification issue date in your AVETMISS data for this Participant.</w:t>
            </w:r>
          </w:p>
        </w:tc>
      </w:tr>
      <w:tr w:rsidR="0087214D" w:rsidRPr="00FC5196" w14:paraId="07E500DF" w14:textId="77777777" w:rsidTr="00443E5F">
        <w:tc>
          <w:tcPr>
            <w:tcW w:w="997" w:type="dxa"/>
            <w:shd w:val="clear" w:color="auto" w:fill="auto"/>
          </w:tcPr>
          <w:p w14:paraId="07E500DB"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PR1050B</w:t>
            </w:r>
          </w:p>
        </w:tc>
        <w:tc>
          <w:tcPr>
            <w:tcW w:w="2555" w:type="dxa"/>
            <w:shd w:val="clear" w:color="auto" w:fill="auto"/>
          </w:tcPr>
          <w:p w14:paraId="07E500DC"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Qualification issued date is null or before the Training Account created date</w:t>
            </w:r>
          </w:p>
        </w:tc>
        <w:tc>
          <w:tcPr>
            <w:tcW w:w="2997" w:type="dxa"/>
            <w:shd w:val="clear" w:color="auto" w:fill="auto"/>
          </w:tcPr>
          <w:p w14:paraId="07E500DD"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The Qualification issue date is missing or prior to the creation date of the Training Account.</w:t>
            </w:r>
          </w:p>
        </w:tc>
        <w:tc>
          <w:tcPr>
            <w:tcW w:w="4083" w:type="dxa"/>
          </w:tcPr>
          <w:p w14:paraId="07E500DE"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Review your Qualification issue date in your AVETMISS data for this Participant.</w:t>
            </w:r>
          </w:p>
        </w:tc>
      </w:tr>
      <w:tr w:rsidR="0087214D" w:rsidRPr="00FC5196" w14:paraId="07E500E4" w14:textId="77777777" w:rsidTr="00443E5F">
        <w:tc>
          <w:tcPr>
            <w:tcW w:w="997" w:type="dxa"/>
            <w:shd w:val="clear" w:color="auto" w:fill="auto"/>
          </w:tcPr>
          <w:p w14:paraId="07E500E0"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PR1080</w:t>
            </w:r>
          </w:p>
        </w:tc>
        <w:tc>
          <w:tcPr>
            <w:tcW w:w="2555" w:type="dxa"/>
            <w:shd w:val="clear" w:color="auto" w:fill="auto"/>
          </w:tcPr>
          <w:p w14:paraId="07E500E1"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start date is prior to 2/7/2012</w:t>
            </w:r>
          </w:p>
        </w:tc>
        <w:tc>
          <w:tcPr>
            <w:tcW w:w="2997" w:type="dxa"/>
            <w:shd w:val="clear" w:color="auto" w:fill="auto"/>
          </w:tcPr>
          <w:p w14:paraId="07E500E2"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units/courses under the Skills for All funding source before Skills for All was available</w:t>
            </w:r>
          </w:p>
        </w:tc>
        <w:tc>
          <w:tcPr>
            <w:tcW w:w="4083" w:type="dxa"/>
          </w:tcPr>
          <w:p w14:paraId="07E500E3"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Training activity that commenced prior to the commencement of Skills for All is not eligible to be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w:t>
            </w:r>
          </w:p>
        </w:tc>
      </w:tr>
      <w:tr w:rsidR="0087214D" w:rsidRPr="00FC5196" w14:paraId="07E500E9" w14:textId="77777777" w:rsidTr="00443E5F">
        <w:tc>
          <w:tcPr>
            <w:tcW w:w="997" w:type="dxa"/>
            <w:shd w:val="clear" w:color="auto" w:fill="auto"/>
          </w:tcPr>
          <w:p w14:paraId="07E500E5"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PR1100</w:t>
            </w:r>
          </w:p>
        </w:tc>
        <w:tc>
          <w:tcPr>
            <w:tcW w:w="2555" w:type="dxa"/>
            <w:shd w:val="clear" w:color="auto" w:fill="auto"/>
          </w:tcPr>
          <w:p w14:paraId="07E500E6"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Result code is for </w:t>
            </w:r>
            <w:proofErr w:type="gramStart"/>
            <w:r w:rsidRPr="00FC5196">
              <w:rPr>
                <w:rFonts w:asciiTheme="minorHAnsi" w:hAnsiTheme="minorHAnsi" w:cstheme="minorHAnsi"/>
                <w:sz w:val="18"/>
                <w:szCs w:val="18"/>
              </w:rPr>
              <w:t>RPL</w:t>
            </w:r>
            <w:proofErr w:type="gramEnd"/>
            <w:r w:rsidRPr="00FC5196">
              <w:rPr>
                <w:rFonts w:asciiTheme="minorHAnsi" w:hAnsiTheme="minorHAnsi" w:cstheme="minorHAnsi"/>
                <w:sz w:val="18"/>
                <w:szCs w:val="18"/>
              </w:rPr>
              <w:t xml:space="preserve"> and course is a Skill Set</w:t>
            </w:r>
          </w:p>
        </w:tc>
        <w:tc>
          <w:tcPr>
            <w:tcW w:w="2997" w:type="dxa"/>
            <w:shd w:val="clear" w:color="auto" w:fill="auto"/>
          </w:tcPr>
          <w:p w14:paraId="07E500E7"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RPL outcome for a Skill Set.</w:t>
            </w:r>
          </w:p>
        </w:tc>
        <w:tc>
          <w:tcPr>
            <w:tcW w:w="4083" w:type="dxa"/>
          </w:tcPr>
          <w:p w14:paraId="07E500E8"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WorkReady does not </w:t>
            </w:r>
            <w:proofErr w:type="spellStart"/>
            <w:r w:rsidRPr="00FC5196">
              <w:rPr>
                <w:rFonts w:asciiTheme="minorHAnsi" w:hAnsiTheme="minorHAnsi" w:cstheme="minorHAnsi"/>
                <w:sz w:val="18"/>
                <w:szCs w:val="18"/>
              </w:rPr>
              <w:t>subsidise</w:t>
            </w:r>
            <w:proofErr w:type="spellEnd"/>
            <w:r w:rsidRPr="00FC5196">
              <w:rPr>
                <w:rFonts w:asciiTheme="minorHAnsi" w:hAnsiTheme="minorHAnsi" w:cstheme="minorHAnsi"/>
                <w:sz w:val="18"/>
                <w:szCs w:val="18"/>
              </w:rPr>
              <w:t xml:space="preserve"> outcomes of RPL for Skill Sets.</w:t>
            </w:r>
          </w:p>
        </w:tc>
      </w:tr>
      <w:tr w:rsidR="0087214D" w:rsidRPr="00FC5196" w14:paraId="07E500EE" w14:textId="77777777" w:rsidTr="00443E5F">
        <w:tc>
          <w:tcPr>
            <w:tcW w:w="997" w:type="dxa"/>
            <w:shd w:val="clear" w:color="auto" w:fill="auto"/>
          </w:tcPr>
          <w:p w14:paraId="07E500EA"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PR1110</w:t>
            </w:r>
          </w:p>
        </w:tc>
        <w:tc>
          <w:tcPr>
            <w:tcW w:w="2555" w:type="dxa"/>
            <w:shd w:val="clear" w:color="auto" w:fill="auto"/>
          </w:tcPr>
          <w:p w14:paraId="07E500EB"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reported is not part of the identified skill set</w:t>
            </w:r>
          </w:p>
        </w:tc>
        <w:tc>
          <w:tcPr>
            <w:tcW w:w="2997" w:type="dxa"/>
            <w:shd w:val="clear" w:color="auto" w:fill="auto"/>
          </w:tcPr>
          <w:p w14:paraId="07E500EC"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Provider is reporting units of competency which are not part of the agreed Skill Set</w:t>
            </w:r>
          </w:p>
        </w:tc>
        <w:tc>
          <w:tcPr>
            <w:tcW w:w="4083" w:type="dxa"/>
          </w:tcPr>
          <w:p w14:paraId="07E500ED"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 xml:space="preserve">Review your AVETMISS data for this participant. The </w:t>
            </w:r>
            <w:r w:rsidR="00F00CE1" w:rsidRPr="00FC5196">
              <w:rPr>
                <w:rFonts w:asciiTheme="minorHAnsi" w:hAnsiTheme="minorHAnsi" w:cstheme="minorHAnsi"/>
                <w:color w:val="000000"/>
                <w:sz w:val="18"/>
                <w:szCs w:val="18"/>
              </w:rPr>
              <w:t>Unit of Competency</w:t>
            </w:r>
            <w:r w:rsidRPr="00FC5196">
              <w:rPr>
                <w:rFonts w:asciiTheme="minorHAnsi" w:hAnsiTheme="minorHAnsi" w:cstheme="minorHAnsi"/>
                <w:color w:val="000000"/>
                <w:sz w:val="18"/>
                <w:szCs w:val="18"/>
              </w:rPr>
              <w:t xml:space="preserve"> you are reporting is not a valid unit for this Skill Set.</w:t>
            </w:r>
          </w:p>
        </w:tc>
      </w:tr>
      <w:tr w:rsidR="0087214D" w:rsidRPr="00FC5196" w14:paraId="07E500F3" w14:textId="77777777" w:rsidTr="00443E5F">
        <w:trPr>
          <w:trHeight w:val="488"/>
        </w:trPr>
        <w:tc>
          <w:tcPr>
            <w:tcW w:w="997" w:type="dxa"/>
            <w:shd w:val="clear" w:color="auto" w:fill="auto"/>
          </w:tcPr>
          <w:p w14:paraId="07E500EF"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PR1120</w:t>
            </w:r>
          </w:p>
        </w:tc>
        <w:tc>
          <w:tcPr>
            <w:tcW w:w="2555" w:type="dxa"/>
            <w:shd w:val="clear" w:color="auto" w:fill="auto"/>
          </w:tcPr>
          <w:p w14:paraId="07E500F0"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RPL is not payable for this course </w:t>
            </w:r>
          </w:p>
        </w:tc>
        <w:tc>
          <w:tcPr>
            <w:tcW w:w="2997" w:type="dxa"/>
            <w:shd w:val="clear" w:color="auto" w:fill="auto"/>
          </w:tcPr>
          <w:p w14:paraId="07E500F1"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Provider is reporting RPL for a unit under a course where RPL is not </w:t>
            </w:r>
            <w:proofErr w:type="spellStart"/>
            <w:r w:rsidRPr="00FC5196">
              <w:rPr>
                <w:rFonts w:asciiTheme="minorHAnsi" w:hAnsiTheme="minorHAnsi" w:cstheme="minorHAnsi"/>
                <w:sz w:val="18"/>
                <w:szCs w:val="18"/>
              </w:rPr>
              <w:t>subsidised</w:t>
            </w:r>
            <w:proofErr w:type="spellEnd"/>
          </w:p>
        </w:tc>
        <w:tc>
          <w:tcPr>
            <w:tcW w:w="4083" w:type="dxa"/>
          </w:tcPr>
          <w:p w14:paraId="07E500F2"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WorkReady does not </w:t>
            </w:r>
            <w:proofErr w:type="spellStart"/>
            <w:r w:rsidRPr="00FC5196">
              <w:rPr>
                <w:rFonts w:asciiTheme="minorHAnsi" w:hAnsiTheme="minorHAnsi" w:cstheme="minorHAnsi"/>
                <w:sz w:val="18"/>
                <w:szCs w:val="18"/>
              </w:rPr>
              <w:t>subsidise</w:t>
            </w:r>
            <w:proofErr w:type="spellEnd"/>
            <w:r w:rsidRPr="00FC5196">
              <w:rPr>
                <w:rFonts w:asciiTheme="minorHAnsi" w:hAnsiTheme="minorHAnsi" w:cstheme="minorHAnsi"/>
                <w:sz w:val="18"/>
                <w:szCs w:val="18"/>
              </w:rPr>
              <w:t xml:space="preserve"> outcomes of RPL for this Course. This payment rule is for a notification only rule, this information is viewable in the Participants </w:t>
            </w:r>
            <w:proofErr w:type="spellStart"/>
            <w:r w:rsidRPr="00FC5196">
              <w:rPr>
                <w:rFonts w:asciiTheme="minorHAnsi" w:hAnsiTheme="minorHAnsi" w:cstheme="minorHAnsi"/>
                <w:sz w:val="18"/>
                <w:szCs w:val="18"/>
              </w:rPr>
              <w:t>subsidised</w:t>
            </w:r>
            <w:proofErr w:type="spellEnd"/>
            <w:r w:rsidRPr="00FC5196">
              <w:rPr>
                <w:rFonts w:asciiTheme="minorHAnsi" w:hAnsiTheme="minorHAnsi" w:cstheme="minorHAnsi"/>
                <w:sz w:val="18"/>
                <w:szCs w:val="18"/>
              </w:rPr>
              <w:t xml:space="preserve"> training history in </w:t>
            </w:r>
            <w:r w:rsidR="008F6645" w:rsidRPr="00FC5196">
              <w:rPr>
                <w:rFonts w:asciiTheme="minorHAnsi" w:hAnsiTheme="minorHAnsi" w:cstheme="minorHAnsi"/>
                <w:sz w:val="18"/>
                <w:szCs w:val="18"/>
              </w:rPr>
              <w:t>Portal</w:t>
            </w:r>
            <w:r w:rsidRPr="00FC5196">
              <w:rPr>
                <w:rFonts w:asciiTheme="minorHAnsi" w:hAnsiTheme="minorHAnsi" w:cstheme="minorHAnsi"/>
                <w:sz w:val="18"/>
                <w:szCs w:val="18"/>
              </w:rPr>
              <w:t>.</w:t>
            </w:r>
          </w:p>
        </w:tc>
      </w:tr>
      <w:tr w:rsidR="0087214D" w:rsidRPr="00FC5196" w14:paraId="07E500F8" w14:textId="77777777" w:rsidTr="00443E5F">
        <w:trPr>
          <w:trHeight w:val="488"/>
        </w:trPr>
        <w:tc>
          <w:tcPr>
            <w:tcW w:w="997" w:type="dxa"/>
            <w:shd w:val="clear" w:color="auto" w:fill="auto"/>
          </w:tcPr>
          <w:p w14:paraId="07E500F4"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PR1128</w:t>
            </w:r>
          </w:p>
        </w:tc>
        <w:tc>
          <w:tcPr>
            <w:tcW w:w="2555" w:type="dxa"/>
            <w:shd w:val="clear" w:color="auto" w:fill="auto"/>
          </w:tcPr>
          <w:p w14:paraId="07E500F5"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Completion payment can only be claimed/paid against Courses where no units have a 70AP result code</w:t>
            </w:r>
          </w:p>
        </w:tc>
        <w:tc>
          <w:tcPr>
            <w:tcW w:w="2997" w:type="dxa"/>
            <w:shd w:val="clear" w:color="auto" w:fill="auto"/>
          </w:tcPr>
          <w:p w14:paraId="07E500F6" w14:textId="77777777" w:rsidR="00E4304B" w:rsidRPr="00FC5196" w:rsidRDefault="00E4304B" w:rsidP="00D24356">
            <w:pPr>
              <w:spacing w:before="0"/>
              <w:rPr>
                <w:rFonts w:asciiTheme="minorHAnsi" w:hAnsiTheme="minorHAnsi" w:cstheme="minorHAnsi"/>
                <w:color w:val="000000"/>
                <w:sz w:val="18"/>
                <w:szCs w:val="18"/>
              </w:rPr>
            </w:pPr>
            <w:r w:rsidRPr="00FC5196">
              <w:rPr>
                <w:rFonts w:asciiTheme="minorHAnsi" w:hAnsiTheme="minorHAnsi" w:cstheme="minorHAnsi"/>
                <w:color w:val="000000"/>
                <w:sz w:val="18"/>
                <w:szCs w:val="18"/>
              </w:rPr>
              <w:t>Provider is reporting a completion for a Qualification which still has units recorded as 70AP</w:t>
            </w:r>
          </w:p>
        </w:tc>
        <w:tc>
          <w:tcPr>
            <w:tcW w:w="4083" w:type="dxa"/>
          </w:tcPr>
          <w:p w14:paraId="07E500F7"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color w:val="000000"/>
                <w:sz w:val="18"/>
                <w:szCs w:val="18"/>
              </w:rPr>
              <w:t xml:space="preserve">Review AVETMISS data for this Participant. There are AP70 Result Codes in the participant’s training history in </w:t>
            </w:r>
            <w:r w:rsidR="008F6645" w:rsidRPr="00FC5196">
              <w:rPr>
                <w:rFonts w:asciiTheme="minorHAnsi" w:hAnsiTheme="minorHAnsi" w:cstheme="minorHAnsi"/>
                <w:sz w:val="18"/>
                <w:szCs w:val="18"/>
              </w:rPr>
              <w:t>Portal</w:t>
            </w:r>
            <w:r w:rsidRPr="00FC5196">
              <w:rPr>
                <w:rFonts w:asciiTheme="minorHAnsi" w:hAnsiTheme="minorHAnsi" w:cstheme="minorHAnsi"/>
                <w:color w:val="000000"/>
                <w:sz w:val="18"/>
                <w:szCs w:val="18"/>
              </w:rPr>
              <w:t>.</w:t>
            </w:r>
          </w:p>
        </w:tc>
      </w:tr>
      <w:tr w:rsidR="0087214D" w:rsidRPr="00FC5196" w14:paraId="07E500FD" w14:textId="77777777" w:rsidTr="00443E5F">
        <w:trPr>
          <w:trHeight w:val="488"/>
        </w:trPr>
        <w:tc>
          <w:tcPr>
            <w:tcW w:w="997" w:type="dxa"/>
            <w:shd w:val="clear" w:color="auto" w:fill="auto"/>
          </w:tcPr>
          <w:p w14:paraId="07E500F9"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PR1130</w:t>
            </w:r>
          </w:p>
        </w:tc>
        <w:tc>
          <w:tcPr>
            <w:tcW w:w="2555" w:type="dxa"/>
            <w:shd w:val="clear" w:color="auto" w:fill="auto"/>
          </w:tcPr>
          <w:p w14:paraId="07E500FA"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Unit End Date must not be after Contract Completion Date</w:t>
            </w:r>
          </w:p>
        </w:tc>
        <w:tc>
          <w:tcPr>
            <w:tcW w:w="2997" w:type="dxa"/>
            <w:shd w:val="clear" w:color="auto" w:fill="auto"/>
          </w:tcPr>
          <w:p w14:paraId="07E500FB"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a unit where the training end date is after the providers no new Enrolment Date.</w:t>
            </w:r>
          </w:p>
        </w:tc>
        <w:tc>
          <w:tcPr>
            <w:tcW w:w="4083" w:type="dxa"/>
          </w:tcPr>
          <w:p w14:paraId="07E500FC"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Review AVETMISS data for this Participant. There are results that ended after your Contract Training End Date.</w:t>
            </w:r>
          </w:p>
        </w:tc>
      </w:tr>
      <w:tr w:rsidR="0087214D" w:rsidRPr="00FC5196" w14:paraId="07E50102" w14:textId="77777777" w:rsidTr="00443E5F">
        <w:trPr>
          <w:trHeight w:val="488"/>
        </w:trPr>
        <w:tc>
          <w:tcPr>
            <w:tcW w:w="997" w:type="dxa"/>
            <w:shd w:val="clear" w:color="auto" w:fill="auto"/>
          </w:tcPr>
          <w:p w14:paraId="07E500FE"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PR1131</w:t>
            </w:r>
          </w:p>
        </w:tc>
        <w:tc>
          <w:tcPr>
            <w:tcW w:w="2555" w:type="dxa"/>
            <w:shd w:val="clear" w:color="auto" w:fill="auto"/>
          </w:tcPr>
          <w:p w14:paraId="07E500FF"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contract has expired or been terminated</w:t>
            </w:r>
          </w:p>
        </w:tc>
        <w:tc>
          <w:tcPr>
            <w:tcW w:w="2997" w:type="dxa"/>
            <w:shd w:val="clear" w:color="auto" w:fill="auto"/>
          </w:tcPr>
          <w:p w14:paraId="07E50100"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after their Contract has expired or has been terminated</w:t>
            </w:r>
          </w:p>
        </w:tc>
        <w:tc>
          <w:tcPr>
            <w:tcW w:w="4083" w:type="dxa"/>
          </w:tcPr>
          <w:p w14:paraId="07E50101" w14:textId="77777777" w:rsidR="00E4304B" w:rsidRPr="00FC5196" w:rsidRDefault="00E4304B" w:rsidP="00D24356">
            <w:pPr>
              <w:spacing w:before="0"/>
              <w:rPr>
                <w:rFonts w:asciiTheme="minorHAnsi" w:hAnsiTheme="minorHAnsi" w:cstheme="minorHAnsi"/>
                <w:sz w:val="18"/>
                <w:szCs w:val="18"/>
              </w:rPr>
            </w:pPr>
          </w:p>
        </w:tc>
      </w:tr>
      <w:tr w:rsidR="0087214D" w:rsidRPr="00FC5196" w14:paraId="07E50107" w14:textId="77777777" w:rsidTr="00443E5F">
        <w:trPr>
          <w:trHeight w:val="488"/>
        </w:trPr>
        <w:tc>
          <w:tcPr>
            <w:tcW w:w="997" w:type="dxa"/>
            <w:shd w:val="clear" w:color="auto" w:fill="auto"/>
          </w:tcPr>
          <w:p w14:paraId="07E50103"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PR1140</w:t>
            </w:r>
          </w:p>
        </w:tc>
        <w:tc>
          <w:tcPr>
            <w:tcW w:w="2555" w:type="dxa"/>
            <w:shd w:val="clear" w:color="auto" w:fill="auto"/>
          </w:tcPr>
          <w:p w14:paraId="07E50104"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Qualification issued date cannot be after the contract expiry date</w:t>
            </w:r>
          </w:p>
        </w:tc>
        <w:tc>
          <w:tcPr>
            <w:tcW w:w="2997" w:type="dxa"/>
            <w:shd w:val="clear" w:color="auto" w:fill="auto"/>
          </w:tcPr>
          <w:p w14:paraId="07E50105"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Provider is reporting Qualification Completion after their Contract Expiry Date</w:t>
            </w:r>
          </w:p>
        </w:tc>
        <w:tc>
          <w:tcPr>
            <w:tcW w:w="4083" w:type="dxa"/>
          </w:tcPr>
          <w:p w14:paraId="07E50106"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The Course / Qualification issue date is after the Contract expiry date. Review your Qualification issue date in your AVETMISS data for this Participant.</w:t>
            </w:r>
          </w:p>
        </w:tc>
      </w:tr>
      <w:tr w:rsidR="0087214D" w:rsidRPr="00FC5196" w14:paraId="07E5010C" w14:textId="77777777" w:rsidTr="00443E5F">
        <w:trPr>
          <w:trHeight w:val="488"/>
        </w:trPr>
        <w:tc>
          <w:tcPr>
            <w:tcW w:w="997" w:type="dxa"/>
            <w:shd w:val="clear" w:color="auto" w:fill="auto"/>
          </w:tcPr>
          <w:p w14:paraId="07E50108"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PR1170</w:t>
            </w:r>
          </w:p>
        </w:tc>
        <w:tc>
          <w:tcPr>
            <w:tcW w:w="2555" w:type="dxa"/>
            <w:shd w:val="clear" w:color="auto" w:fill="auto"/>
          </w:tcPr>
          <w:p w14:paraId="07E50109"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No Payment on 70AP for this Course </w:t>
            </w:r>
          </w:p>
        </w:tc>
        <w:tc>
          <w:tcPr>
            <w:tcW w:w="2997" w:type="dxa"/>
            <w:shd w:val="clear" w:color="auto" w:fill="auto"/>
          </w:tcPr>
          <w:p w14:paraId="07E5010A"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Provider is reporting a 70AP result code for a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which is ineligible for 70AP use</w:t>
            </w:r>
          </w:p>
        </w:tc>
        <w:tc>
          <w:tcPr>
            <w:tcW w:w="4083" w:type="dxa"/>
          </w:tcPr>
          <w:p w14:paraId="07E5010B"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WorkReady does not </w:t>
            </w:r>
            <w:proofErr w:type="spellStart"/>
            <w:r w:rsidRPr="00FC5196">
              <w:rPr>
                <w:rFonts w:asciiTheme="minorHAnsi" w:hAnsiTheme="minorHAnsi" w:cstheme="minorHAnsi"/>
                <w:sz w:val="18"/>
                <w:szCs w:val="18"/>
              </w:rPr>
              <w:t>subsidise</w:t>
            </w:r>
            <w:proofErr w:type="spellEnd"/>
            <w:r w:rsidRPr="00FC5196">
              <w:rPr>
                <w:rFonts w:asciiTheme="minorHAnsi" w:hAnsiTheme="minorHAnsi" w:cstheme="minorHAnsi"/>
                <w:sz w:val="18"/>
                <w:szCs w:val="18"/>
              </w:rPr>
              <w:t xml:space="preserve"> outcomes of 70AP for this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w:t>
            </w:r>
          </w:p>
        </w:tc>
      </w:tr>
      <w:tr w:rsidR="0087214D" w:rsidRPr="00FC5196" w14:paraId="07E50111" w14:textId="77777777" w:rsidTr="00443E5F">
        <w:trPr>
          <w:trHeight w:val="488"/>
        </w:trPr>
        <w:tc>
          <w:tcPr>
            <w:tcW w:w="997" w:type="dxa"/>
            <w:shd w:val="clear" w:color="auto" w:fill="auto"/>
          </w:tcPr>
          <w:p w14:paraId="07E5010D" w14:textId="77777777" w:rsidR="00E4304B" w:rsidRPr="00FC5196" w:rsidRDefault="00E4304B" w:rsidP="00D24356">
            <w:pPr>
              <w:spacing w:before="0"/>
              <w:jc w:val="center"/>
              <w:rPr>
                <w:rFonts w:asciiTheme="minorHAnsi" w:hAnsiTheme="minorHAnsi" w:cstheme="minorHAnsi"/>
                <w:sz w:val="18"/>
                <w:szCs w:val="18"/>
              </w:rPr>
            </w:pPr>
            <w:r w:rsidRPr="00FC5196">
              <w:rPr>
                <w:rFonts w:asciiTheme="minorHAnsi" w:hAnsiTheme="minorHAnsi" w:cstheme="minorHAnsi"/>
                <w:sz w:val="18"/>
                <w:szCs w:val="18"/>
              </w:rPr>
              <w:t>PR1190</w:t>
            </w:r>
          </w:p>
        </w:tc>
        <w:tc>
          <w:tcPr>
            <w:tcW w:w="2555" w:type="dxa"/>
            <w:shd w:val="clear" w:color="auto" w:fill="auto"/>
          </w:tcPr>
          <w:p w14:paraId="07E5010E"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Unit attempts overlap, this unit start date is within a previous unit attempt start and end date range </w:t>
            </w:r>
          </w:p>
        </w:tc>
        <w:tc>
          <w:tcPr>
            <w:tcW w:w="2997" w:type="dxa"/>
            <w:shd w:val="clear" w:color="auto" w:fill="auto"/>
          </w:tcPr>
          <w:p w14:paraId="07E5010F"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A Provider is reporting an attempt for a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where both previous unit and the new unit start dates overlap</w:t>
            </w:r>
          </w:p>
        </w:tc>
        <w:tc>
          <w:tcPr>
            <w:tcW w:w="4083" w:type="dxa"/>
          </w:tcPr>
          <w:p w14:paraId="07E50110" w14:textId="77777777" w:rsidR="00E4304B" w:rsidRPr="00FC5196" w:rsidRDefault="00E4304B" w:rsidP="00D24356">
            <w:pPr>
              <w:spacing w:before="0"/>
              <w:rPr>
                <w:rFonts w:asciiTheme="minorHAnsi" w:hAnsiTheme="minorHAnsi" w:cstheme="minorHAnsi"/>
                <w:sz w:val="18"/>
                <w:szCs w:val="18"/>
              </w:rPr>
            </w:pPr>
            <w:r w:rsidRPr="00FC5196">
              <w:rPr>
                <w:rFonts w:asciiTheme="minorHAnsi" w:hAnsiTheme="minorHAnsi" w:cstheme="minorHAnsi"/>
                <w:sz w:val="18"/>
                <w:szCs w:val="18"/>
              </w:rPr>
              <w:t xml:space="preserve">Review AVETMISS data for this Participant.  Additional attempts at a </w:t>
            </w:r>
            <w:r w:rsidR="00F00CE1" w:rsidRPr="00FC5196">
              <w:rPr>
                <w:rFonts w:asciiTheme="minorHAnsi" w:hAnsiTheme="minorHAnsi" w:cstheme="minorHAnsi"/>
                <w:sz w:val="18"/>
                <w:szCs w:val="18"/>
              </w:rPr>
              <w:t>Unit of Competency</w:t>
            </w:r>
            <w:r w:rsidRPr="00FC5196">
              <w:rPr>
                <w:rFonts w:asciiTheme="minorHAnsi" w:hAnsiTheme="minorHAnsi" w:cstheme="minorHAnsi"/>
                <w:sz w:val="18"/>
                <w:szCs w:val="18"/>
              </w:rPr>
              <w:t xml:space="preserve"> must have a commencement date which is after the completion date of the Participants prior attempt.</w:t>
            </w:r>
          </w:p>
        </w:tc>
      </w:tr>
    </w:tbl>
    <w:p w14:paraId="3D479C6C" w14:textId="77777777" w:rsidR="00A36C48" w:rsidRDefault="00A36C48" w:rsidP="00D24356">
      <w:pPr>
        <w:pStyle w:val="Heading2"/>
        <w:numPr>
          <w:ilvl w:val="0"/>
          <w:numId w:val="0"/>
        </w:numPr>
        <w:rPr>
          <w:rFonts w:cstheme="minorHAnsi"/>
        </w:rPr>
      </w:pPr>
      <w:bookmarkStart w:id="104" w:name="_Toc27557331"/>
    </w:p>
    <w:p w14:paraId="07E50112" w14:textId="6C601662" w:rsidR="00D24356" w:rsidRPr="00FC5196" w:rsidRDefault="00D24356" w:rsidP="00D24356">
      <w:pPr>
        <w:pStyle w:val="Heading2"/>
        <w:numPr>
          <w:ilvl w:val="0"/>
          <w:numId w:val="0"/>
        </w:numPr>
        <w:rPr>
          <w:rFonts w:cstheme="minorHAnsi"/>
        </w:rPr>
      </w:pPr>
      <w:r w:rsidRPr="00FC5196">
        <w:rPr>
          <w:rFonts w:cstheme="minorHAnsi"/>
        </w:rPr>
        <w:t>11.3: Calculation Rules</w:t>
      </w:r>
      <w:bookmarkEnd w:id="104"/>
    </w:p>
    <w:p w14:paraId="07E50113" w14:textId="77777777" w:rsidR="00F66DE2" w:rsidRPr="00FC5196" w:rsidRDefault="00F66DE2" w:rsidP="00F66DE2">
      <w:pPr>
        <w:rPr>
          <w:rFonts w:asciiTheme="minorHAnsi" w:hAnsiTheme="minorHAnsi" w:cstheme="minorHAnsi"/>
          <w:lang w:val="en-AU" w:eastAsia="en-AU"/>
        </w:rPr>
      </w:pPr>
      <w:r w:rsidRPr="00FC5196">
        <w:rPr>
          <w:rFonts w:asciiTheme="minorHAnsi" w:hAnsiTheme="minorHAnsi" w:cstheme="minorHAnsi"/>
        </w:rPr>
        <w:t>The Calculation Rules are used to validate the payment value for a Unit of Competency or Completion Payment as per the current contracting arrangement.</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82"/>
        <w:gridCol w:w="3032"/>
        <w:gridCol w:w="4051"/>
      </w:tblGrid>
      <w:tr w:rsidR="00E27C1E" w:rsidRPr="00FC5196" w14:paraId="07E50118" w14:textId="77777777" w:rsidTr="00E17DD2">
        <w:trPr>
          <w:trHeight w:val="488"/>
        </w:trPr>
        <w:tc>
          <w:tcPr>
            <w:tcW w:w="1067" w:type="dxa"/>
            <w:tcBorders>
              <w:bottom w:val="single" w:sz="4" w:space="0" w:color="auto"/>
            </w:tcBorders>
            <w:shd w:val="clear" w:color="auto" w:fill="FFFFFF" w:themeFill="background1"/>
            <w:vAlign w:val="center"/>
          </w:tcPr>
          <w:p w14:paraId="07E50114"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Payment</w:t>
            </w:r>
            <w:r w:rsidRPr="00E17DD2">
              <w:rPr>
                <w:rFonts w:asciiTheme="minorHAnsi" w:hAnsiTheme="minorHAnsi" w:cstheme="minorHAnsi"/>
                <w:b/>
                <w:color w:val="259490"/>
                <w:sz w:val="18"/>
                <w:szCs w:val="18"/>
              </w:rPr>
              <w:br/>
              <w:t>Rule ID</w:t>
            </w:r>
          </w:p>
        </w:tc>
        <w:tc>
          <w:tcPr>
            <w:tcW w:w="2482" w:type="dxa"/>
            <w:tcBorders>
              <w:bottom w:val="single" w:sz="4" w:space="0" w:color="auto"/>
            </w:tcBorders>
            <w:shd w:val="clear" w:color="auto" w:fill="FFFFFF" w:themeFill="background1"/>
            <w:vAlign w:val="center"/>
          </w:tcPr>
          <w:p w14:paraId="07E50115" w14:textId="77777777" w:rsidR="00E27C1E" w:rsidRPr="00E17DD2" w:rsidRDefault="00E27C1E" w:rsidP="00E27C1E">
            <w:pPr>
              <w:pStyle w:val="Tabletext"/>
              <w:jc w:val="lef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 xml:space="preserve">Error </w:t>
            </w:r>
            <w:r w:rsidR="00D9542B" w:rsidRPr="00E17DD2">
              <w:rPr>
                <w:rFonts w:asciiTheme="minorHAnsi" w:hAnsiTheme="minorHAnsi" w:cstheme="minorHAnsi"/>
                <w:b/>
                <w:color w:val="259490"/>
                <w:sz w:val="18"/>
                <w:szCs w:val="18"/>
              </w:rPr>
              <w:t>Description</w:t>
            </w:r>
          </w:p>
        </w:tc>
        <w:tc>
          <w:tcPr>
            <w:tcW w:w="3032" w:type="dxa"/>
            <w:tcBorders>
              <w:bottom w:val="single" w:sz="4" w:space="0" w:color="auto"/>
            </w:tcBorders>
            <w:shd w:val="clear" w:color="auto" w:fill="FFFFFF" w:themeFill="background1"/>
            <w:vAlign w:val="center"/>
          </w:tcPr>
          <w:p w14:paraId="07E50116"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What this Means</w:t>
            </w:r>
          </w:p>
        </w:tc>
        <w:tc>
          <w:tcPr>
            <w:tcW w:w="4051" w:type="dxa"/>
            <w:tcBorders>
              <w:bottom w:val="single" w:sz="4" w:space="0" w:color="auto"/>
            </w:tcBorders>
            <w:shd w:val="clear" w:color="auto" w:fill="FFFFFF" w:themeFill="background1"/>
            <w:vAlign w:val="center"/>
          </w:tcPr>
          <w:p w14:paraId="07E50117" w14:textId="77777777" w:rsidR="00E27C1E" w:rsidRPr="00E17DD2" w:rsidRDefault="00E27C1E" w:rsidP="00E27C1E">
            <w:pPr>
              <w:pStyle w:val="Tabletext"/>
              <w:rPr>
                <w:rFonts w:asciiTheme="minorHAnsi" w:hAnsiTheme="minorHAnsi" w:cstheme="minorHAnsi"/>
                <w:b/>
                <w:color w:val="259490"/>
                <w:sz w:val="18"/>
                <w:szCs w:val="18"/>
              </w:rPr>
            </w:pPr>
            <w:r w:rsidRPr="00E17DD2">
              <w:rPr>
                <w:rFonts w:asciiTheme="minorHAnsi" w:hAnsiTheme="minorHAnsi" w:cstheme="minorHAnsi"/>
                <w:b/>
                <w:color w:val="259490"/>
                <w:sz w:val="18"/>
                <w:szCs w:val="18"/>
              </w:rPr>
              <w:t>Suggested Treatment</w:t>
            </w:r>
          </w:p>
        </w:tc>
      </w:tr>
      <w:tr w:rsidR="00E27C1E" w:rsidRPr="00FC5196" w14:paraId="07E5011D" w14:textId="77777777" w:rsidTr="00B8115C">
        <w:trPr>
          <w:trHeight w:val="488"/>
        </w:trPr>
        <w:tc>
          <w:tcPr>
            <w:tcW w:w="1067" w:type="dxa"/>
            <w:shd w:val="clear" w:color="auto" w:fill="auto"/>
          </w:tcPr>
          <w:p w14:paraId="07E50119" w14:textId="77777777" w:rsidR="00E27C1E" w:rsidRPr="00FC5196" w:rsidRDefault="00E27C1E" w:rsidP="00E27C1E">
            <w:pPr>
              <w:jc w:val="center"/>
              <w:rPr>
                <w:rFonts w:asciiTheme="minorHAnsi" w:hAnsiTheme="minorHAnsi" w:cstheme="minorHAnsi"/>
                <w:sz w:val="18"/>
                <w:szCs w:val="18"/>
              </w:rPr>
            </w:pPr>
            <w:r w:rsidRPr="00FC5196">
              <w:rPr>
                <w:rFonts w:asciiTheme="minorHAnsi" w:hAnsiTheme="minorHAnsi" w:cstheme="minorHAnsi"/>
                <w:sz w:val="18"/>
                <w:szCs w:val="18"/>
              </w:rPr>
              <w:t>SC601010</w:t>
            </w:r>
          </w:p>
        </w:tc>
        <w:tc>
          <w:tcPr>
            <w:tcW w:w="2482" w:type="dxa"/>
            <w:shd w:val="clear" w:color="auto" w:fill="auto"/>
          </w:tcPr>
          <w:p w14:paraId="07E5011A"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sz w:val="18"/>
                <w:szCs w:val="18"/>
              </w:rPr>
              <w:t xml:space="preserve">RTO </w:t>
            </w:r>
            <w:r w:rsidRPr="00FC5196">
              <w:rPr>
                <w:rFonts w:asciiTheme="minorHAnsi" w:hAnsiTheme="minorHAnsi" w:cstheme="minorHAnsi"/>
                <w:color w:val="000000"/>
                <w:sz w:val="18"/>
                <w:szCs w:val="18"/>
              </w:rPr>
              <w:t xml:space="preserve">Participant </w:t>
            </w:r>
            <w:r w:rsidRPr="00FC5196">
              <w:rPr>
                <w:rFonts w:asciiTheme="minorHAnsi" w:hAnsiTheme="minorHAnsi" w:cstheme="minorHAnsi"/>
                <w:sz w:val="18"/>
                <w:szCs w:val="18"/>
              </w:rPr>
              <w:t>fee value is invalid</w:t>
            </w:r>
            <w:r w:rsidR="00E42977" w:rsidRPr="00FC5196">
              <w:rPr>
                <w:rFonts w:asciiTheme="minorHAnsi" w:hAnsiTheme="minorHAnsi" w:cstheme="minorHAnsi"/>
                <w:sz w:val="18"/>
                <w:szCs w:val="18"/>
              </w:rPr>
              <w:t>.</w:t>
            </w:r>
          </w:p>
        </w:tc>
        <w:tc>
          <w:tcPr>
            <w:tcW w:w="3032" w:type="dxa"/>
            <w:shd w:val="clear" w:color="auto" w:fill="auto"/>
          </w:tcPr>
          <w:p w14:paraId="07E5011B"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color w:val="000000"/>
                <w:sz w:val="18"/>
                <w:szCs w:val="18"/>
              </w:rPr>
              <w:t>The Training Account for this Participant has a Participant fee entered that is invalid.</w:t>
            </w:r>
          </w:p>
        </w:tc>
        <w:tc>
          <w:tcPr>
            <w:tcW w:w="4051" w:type="dxa"/>
          </w:tcPr>
          <w:p w14:paraId="07E5011C"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sz w:val="18"/>
                <w:szCs w:val="18"/>
              </w:rPr>
              <w:t>Review the Training Account for this Participant.</w:t>
            </w:r>
          </w:p>
        </w:tc>
      </w:tr>
      <w:tr w:rsidR="00E27C1E" w:rsidRPr="00FC5196" w14:paraId="07E50122" w14:textId="77777777" w:rsidTr="00B8115C">
        <w:trPr>
          <w:trHeight w:val="488"/>
        </w:trPr>
        <w:tc>
          <w:tcPr>
            <w:tcW w:w="1067" w:type="dxa"/>
            <w:shd w:val="clear" w:color="auto" w:fill="auto"/>
          </w:tcPr>
          <w:p w14:paraId="07E5011E" w14:textId="77777777" w:rsidR="00E27C1E" w:rsidRPr="00FC5196" w:rsidRDefault="00E27C1E" w:rsidP="00E27C1E">
            <w:pPr>
              <w:jc w:val="center"/>
              <w:rPr>
                <w:rFonts w:asciiTheme="minorHAnsi" w:hAnsiTheme="minorHAnsi" w:cstheme="minorHAnsi"/>
                <w:sz w:val="18"/>
                <w:szCs w:val="18"/>
              </w:rPr>
            </w:pPr>
            <w:r w:rsidRPr="00FC5196">
              <w:rPr>
                <w:rFonts w:asciiTheme="minorHAnsi" w:hAnsiTheme="minorHAnsi" w:cstheme="minorHAnsi"/>
                <w:sz w:val="18"/>
                <w:szCs w:val="18"/>
              </w:rPr>
              <w:t>SC601011</w:t>
            </w:r>
          </w:p>
        </w:tc>
        <w:tc>
          <w:tcPr>
            <w:tcW w:w="2482" w:type="dxa"/>
            <w:shd w:val="clear" w:color="auto" w:fill="auto"/>
          </w:tcPr>
          <w:p w14:paraId="07E5011F"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sz w:val="18"/>
                <w:szCs w:val="18"/>
              </w:rPr>
              <w:t xml:space="preserve">RTO </w:t>
            </w:r>
            <w:r w:rsidRPr="00FC5196">
              <w:rPr>
                <w:rFonts w:asciiTheme="minorHAnsi" w:hAnsiTheme="minorHAnsi" w:cstheme="minorHAnsi"/>
                <w:color w:val="000000"/>
                <w:sz w:val="18"/>
                <w:szCs w:val="18"/>
              </w:rPr>
              <w:t>Participant</w:t>
            </w:r>
            <w:r w:rsidRPr="00FC5196">
              <w:rPr>
                <w:rFonts w:asciiTheme="minorHAnsi" w:hAnsiTheme="minorHAnsi" w:cstheme="minorHAnsi"/>
                <w:sz w:val="18"/>
                <w:szCs w:val="18"/>
              </w:rPr>
              <w:t xml:space="preserve"> hours value is invalid</w:t>
            </w:r>
          </w:p>
        </w:tc>
        <w:tc>
          <w:tcPr>
            <w:tcW w:w="3032" w:type="dxa"/>
            <w:shd w:val="clear" w:color="auto" w:fill="auto"/>
          </w:tcPr>
          <w:p w14:paraId="07E50120"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color w:val="000000"/>
                <w:sz w:val="18"/>
                <w:szCs w:val="18"/>
              </w:rPr>
              <w:t>The Training Account for this Participant has Participant hours entered that are invalid.</w:t>
            </w:r>
          </w:p>
        </w:tc>
        <w:tc>
          <w:tcPr>
            <w:tcW w:w="4051" w:type="dxa"/>
          </w:tcPr>
          <w:p w14:paraId="07E50121" w14:textId="77777777" w:rsidR="00E27C1E" w:rsidRPr="00FC5196" w:rsidRDefault="00E27C1E" w:rsidP="00E27C1E">
            <w:pPr>
              <w:rPr>
                <w:rFonts w:asciiTheme="minorHAnsi" w:hAnsiTheme="minorHAnsi" w:cstheme="minorHAnsi"/>
                <w:sz w:val="18"/>
                <w:szCs w:val="18"/>
              </w:rPr>
            </w:pPr>
            <w:r w:rsidRPr="00FC5196">
              <w:rPr>
                <w:rFonts w:asciiTheme="minorHAnsi" w:hAnsiTheme="minorHAnsi" w:cstheme="minorHAnsi"/>
                <w:sz w:val="18"/>
                <w:szCs w:val="18"/>
              </w:rPr>
              <w:t>Review the Training Account for this Participant.</w:t>
            </w:r>
          </w:p>
        </w:tc>
      </w:tr>
    </w:tbl>
    <w:p w14:paraId="07E50123" w14:textId="77777777" w:rsidR="00E4304B" w:rsidRPr="00FC5196" w:rsidRDefault="00E4304B" w:rsidP="005137DC">
      <w:pPr>
        <w:spacing w:before="0" w:after="160" w:line="259" w:lineRule="auto"/>
        <w:rPr>
          <w:rFonts w:asciiTheme="minorHAnsi" w:hAnsiTheme="minorHAnsi" w:cstheme="minorHAnsi"/>
        </w:rPr>
      </w:pPr>
    </w:p>
    <w:p w14:paraId="07E50124" w14:textId="77777777" w:rsidR="00884D5D" w:rsidRPr="00FC5196" w:rsidRDefault="00884D5D" w:rsidP="00884D5D">
      <w:pPr>
        <w:rPr>
          <w:rFonts w:asciiTheme="minorHAnsi" w:hAnsiTheme="minorHAnsi" w:cstheme="minorHAnsi"/>
        </w:rPr>
      </w:pPr>
    </w:p>
    <w:p w14:paraId="07E50125" w14:textId="77777777" w:rsidR="00884D5D" w:rsidRPr="00FC5196" w:rsidRDefault="00884D5D" w:rsidP="00884D5D">
      <w:pPr>
        <w:rPr>
          <w:rFonts w:asciiTheme="minorHAnsi" w:hAnsiTheme="minorHAnsi" w:cstheme="minorHAnsi"/>
        </w:rPr>
      </w:pPr>
    </w:p>
    <w:p w14:paraId="07E50126" w14:textId="77777777" w:rsidR="00884D5D" w:rsidRPr="00FC5196" w:rsidRDefault="00884D5D" w:rsidP="00884D5D">
      <w:pPr>
        <w:tabs>
          <w:tab w:val="left" w:pos="6699"/>
        </w:tabs>
        <w:rPr>
          <w:rFonts w:asciiTheme="minorHAnsi" w:hAnsiTheme="minorHAnsi" w:cstheme="minorHAnsi"/>
        </w:rPr>
      </w:pPr>
      <w:r w:rsidRPr="00FC5196">
        <w:rPr>
          <w:rFonts w:asciiTheme="minorHAnsi" w:hAnsiTheme="minorHAnsi" w:cstheme="minorHAnsi"/>
        </w:rPr>
        <w:tab/>
      </w:r>
    </w:p>
    <w:sectPr w:rsidR="00884D5D" w:rsidRPr="00FC5196" w:rsidSect="00D4272F">
      <w:headerReference w:type="even" r:id="rId31"/>
      <w:footerReference w:type="default" r:id="rId32"/>
      <w:footerReference w:type="first" r:id="rId33"/>
      <w:pgSz w:w="11906" w:h="16838"/>
      <w:pgMar w:top="851" w:right="991" w:bottom="709" w:left="1134" w:header="708"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114B" w14:textId="77777777" w:rsidR="00F014F5" w:rsidRDefault="00F014F5" w:rsidP="00803BF0">
      <w:pPr>
        <w:spacing w:line="240" w:lineRule="auto"/>
      </w:pPr>
      <w:r>
        <w:separator/>
      </w:r>
    </w:p>
  </w:endnote>
  <w:endnote w:type="continuationSeparator" w:id="0">
    <w:p w14:paraId="261E3749" w14:textId="77777777" w:rsidR="00F014F5" w:rsidRDefault="00F014F5" w:rsidP="00803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13F" w14:textId="529B4579" w:rsidR="00227A4F" w:rsidRPr="00200D67" w:rsidRDefault="00FC5196" w:rsidP="00B14E2F">
    <w:pPr>
      <w:pStyle w:val="Footertext"/>
      <w:tabs>
        <w:tab w:val="right" w:pos="14601"/>
      </w:tabs>
      <w:jc w:val="right"/>
      <w:rPr>
        <w:szCs w:val="16"/>
      </w:rPr>
    </w:pPr>
    <w:r w:rsidRPr="00B14E2F">
      <w:rPr>
        <w:noProof/>
        <w:color w:val="259490"/>
        <w:lang w:eastAsia="en-AU"/>
      </w:rPr>
      <w:drawing>
        <wp:anchor distT="0" distB="0" distL="114300" distR="114300" simplePos="0" relativeHeight="251658240" behindDoc="1" locked="0" layoutInCell="1" allowOverlap="1" wp14:anchorId="5B5D58B3" wp14:editId="61E91A0A">
          <wp:simplePos x="0" y="0"/>
          <wp:positionH relativeFrom="column">
            <wp:posOffset>-847725</wp:posOffset>
          </wp:positionH>
          <wp:positionV relativeFrom="paragraph">
            <wp:posOffset>-457200</wp:posOffset>
          </wp:positionV>
          <wp:extent cx="7797600" cy="525600"/>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797600" cy="525600"/>
                  </a:xfrm>
                  <a:prstGeom prst="rect">
                    <a:avLst/>
                  </a:prstGeom>
                </pic:spPr>
              </pic:pic>
            </a:graphicData>
          </a:graphic>
          <wp14:sizeRelH relativeFrom="page">
            <wp14:pctWidth>0</wp14:pctWidth>
          </wp14:sizeRelH>
          <wp14:sizeRelV relativeFrom="page">
            <wp14:pctHeight>0</wp14:pctHeight>
          </wp14:sizeRelV>
        </wp:anchor>
      </w:drawing>
    </w:r>
    <w:r w:rsidR="00B14E2F" w:rsidRPr="00B14E2F">
      <w:rPr>
        <w:color w:val="259490"/>
      </w:rPr>
      <w:t xml:space="preserve"> </w:t>
    </w:r>
    <w:r w:rsidR="00B14E2F" w:rsidRPr="00B14E2F">
      <w:rPr>
        <w:noProof/>
        <w:color w:val="259490"/>
        <w:lang w:eastAsia="en-AU"/>
      </w:rPr>
      <w:t xml:space="preserve">Skills &amp; Employment Portal User Guide – Data Collection, View Claims and Payments – October 2020 </w:t>
    </w:r>
    <w:r w:rsidR="00B14E2F" w:rsidRPr="0017712E">
      <w:rPr>
        <w:noProof/>
        <w:color w:val="259490"/>
        <w:sz w:val="18"/>
        <w:szCs w:val="18"/>
      </w:rPr>
      <w:t>|</w:t>
    </w:r>
    <w:r w:rsidR="00B14E2F">
      <w:rPr>
        <w:noProof/>
        <w:color w:val="259490"/>
        <w:sz w:val="18"/>
        <w:szCs w:val="18"/>
      </w:rPr>
      <w:t xml:space="preserve"> </w:t>
    </w:r>
    <w:r w:rsidR="00B14E2F" w:rsidRPr="0017712E">
      <w:rPr>
        <w:b/>
        <w:color w:val="259490"/>
        <w:sz w:val="18"/>
        <w:szCs w:val="18"/>
      </w:rPr>
      <w:fldChar w:fldCharType="begin"/>
    </w:r>
    <w:r w:rsidR="00B14E2F" w:rsidRPr="0017712E">
      <w:rPr>
        <w:b/>
        <w:color w:val="259490"/>
        <w:sz w:val="18"/>
        <w:szCs w:val="18"/>
      </w:rPr>
      <w:instrText xml:space="preserve"> PAGE   \* MERGEFORMAT </w:instrText>
    </w:r>
    <w:r w:rsidR="00B14E2F" w:rsidRPr="0017712E">
      <w:rPr>
        <w:b/>
        <w:color w:val="259490"/>
        <w:sz w:val="18"/>
        <w:szCs w:val="18"/>
      </w:rPr>
      <w:fldChar w:fldCharType="separate"/>
    </w:r>
    <w:r w:rsidR="00B14E2F">
      <w:rPr>
        <w:b/>
        <w:color w:val="259490"/>
        <w:sz w:val="18"/>
        <w:szCs w:val="18"/>
      </w:rPr>
      <w:t>2</w:t>
    </w:r>
    <w:r w:rsidR="00B14E2F" w:rsidRPr="0017712E">
      <w:rPr>
        <w:b/>
        <w:noProof/>
        <w:color w:val="259490"/>
        <w:sz w:val="18"/>
        <w:szCs w:val="18"/>
      </w:rPr>
      <w:fldChar w:fldCharType="end"/>
    </w:r>
  </w:p>
  <w:p w14:paraId="07E50140" w14:textId="77777777" w:rsidR="00227A4F" w:rsidRDefault="00227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142" w14:textId="0978D2C5" w:rsidR="00227A4F" w:rsidRDefault="00D4272F" w:rsidP="000B6B33">
    <w:pPr>
      <w:pStyle w:val="Footertext"/>
    </w:pPr>
    <w:bookmarkStart w:id="105" w:name="_Hlk8133513"/>
    <w:r>
      <w:rPr>
        <w:noProof/>
        <w:lang w:eastAsia="en-AU"/>
      </w:rPr>
      <w:drawing>
        <wp:anchor distT="0" distB="0" distL="114300" distR="114300" simplePos="0" relativeHeight="251657216" behindDoc="1" locked="0" layoutInCell="0" allowOverlap="1" wp14:anchorId="621BB2A5" wp14:editId="46BA62D5">
          <wp:simplePos x="0" y="0"/>
          <wp:positionH relativeFrom="page">
            <wp:posOffset>24765</wp:posOffset>
          </wp:positionH>
          <wp:positionV relativeFrom="page">
            <wp:posOffset>9263380</wp:posOffset>
          </wp:positionV>
          <wp:extent cx="7543800" cy="143319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380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4F" w:rsidRPr="004440B0">
      <w:t xml:space="preserve">Important Note: This is general information only. It does not in any way amend, </w:t>
    </w:r>
    <w:proofErr w:type="gramStart"/>
    <w:r w:rsidR="00227A4F" w:rsidRPr="004440B0">
      <w:t>vary</w:t>
    </w:r>
    <w:proofErr w:type="gramEnd"/>
    <w:r w:rsidR="00227A4F" w:rsidRPr="004440B0">
      <w:t xml:space="preserve"> or waive any </w:t>
    </w:r>
    <w:r w:rsidR="00227A4F">
      <w:t>T</w:t>
    </w:r>
    <w:r w:rsidR="00227A4F" w:rsidRPr="004440B0">
      <w:t xml:space="preserve">erms and </w:t>
    </w:r>
  </w:p>
  <w:p w14:paraId="07E50143" w14:textId="72D8B941" w:rsidR="00227A4F" w:rsidRDefault="00227A4F" w:rsidP="000B6B33">
    <w:pPr>
      <w:pStyle w:val="Footertext"/>
    </w:pPr>
    <w:r>
      <w:t>C</w:t>
    </w:r>
    <w:r w:rsidRPr="004440B0">
      <w:t xml:space="preserve">onditions of the Contract. Where the content of this </w:t>
    </w:r>
    <w:r>
      <w:t>User Guide</w:t>
    </w:r>
    <w:r w:rsidRPr="004440B0">
      <w:t xml:space="preserve"> is inco</w:t>
    </w:r>
    <w:r>
      <w:t xml:space="preserve">nsistent with the </w:t>
    </w:r>
    <w:r w:rsidRPr="004440B0">
      <w:t xml:space="preserve">Contract or the </w:t>
    </w:r>
  </w:p>
  <w:p w14:paraId="07E50144" w14:textId="38FBBF76" w:rsidR="00227A4F" w:rsidRDefault="00227A4F" w:rsidP="000B6B33">
    <w:pPr>
      <w:pStyle w:val="Footertext"/>
    </w:pPr>
    <w:r>
      <w:t>Training Fee Framework</w:t>
    </w:r>
    <w:r w:rsidRPr="004440B0">
      <w:t xml:space="preserve"> or where a Training Provider is not clear on their responsibilities</w:t>
    </w:r>
    <w:r>
      <w:t>,</w:t>
    </w:r>
    <w:r w:rsidRPr="004440B0">
      <w:t xml:space="preserve"> they should seek </w:t>
    </w:r>
  </w:p>
  <w:p w14:paraId="07E50145" w14:textId="416EC9BE" w:rsidR="00227A4F" w:rsidRDefault="00227A4F" w:rsidP="000B6B33">
    <w:pPr>
      <w:pStyle w:val="Footertext"/>
    </w:pPr>
    <w:r w:rsidRPr="004440B0">
      <w:t>appropriate independent advice</w:t>
    </w:r>
    <w:r>
      <w:t>.</w:t>
    </w:r>
  </w:p>
  <w:bookmarkEnd w:id="105"/>
  <w:p w14:paraId="07E50146" w14:textId="531030B8" w:rsidR="00227A4F" w:rsidRDefault="00FC5196" w:rsidP="00FC5196">
    <w:pPr>
      <w:pStyle w:val="Footer"/>
      <w:tabs>
        <w:tab w:val="clear" w:pos="4513"/>
        <w:tab w:val="clear" w:pos="9026"/>
        <w:tab w:val="left" w:pos="7905"/>
      </w:tabs>
    </w:pPr>
    <w:r>
      <w:tab/>
    </w:r>
  </w:p>
  <w:p w14:paraId="07E50147" w14:textId="77777777" w:rsidR="00227A4F" w:rsidRDefault="0022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98DB" w14:textId="77777777" w:rsidR="00F014F5" w:rsidRDefault="00F014F5" w:rsidP="00803BF0">
      <w:pPr>
        <w:spacing w:line="240" w:lineRule="auto"/>
      </w:pPr>
      <w:r>
        <w:separator/>
      </w:r>
    </w:p>
  </w:footnote>
  <w:footnote w:type="continuationSeparator" w:id="0">
    <w:p w14:paraId="72352C0D" w14:textId="77777777" w:rsidR="00F014F5" w:rsidRDefault="00F014F5" w:rsidP="00803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13D" w14:textId="20EAAC17" w:rsidR="00227A4F" w:rsidRDefault="00FC5196">
    <w:pPr>
      <w:pStyle w:val="Header"/>
    </w:pPr>
    <w:r>
      <w:rPr>
        <w:noProof/>
      </w:rPr>
      <mc:AlternateContent>
        <mc:Choice Requires="wps">
          <w:drawing>
            <wp:anchor distT="0" distB="0" distL="0" distR="0" simplePos="0" relativeHeight="251656192" behindDoc="0" locked="0" layoutInCell="1" allowOverlap="1" wp14:anchorId="65D8A13B" wp14:editId="63F81226">
              <wp:simplePos x="635" y="635"/>
              <wp:positionH relativeFrom="column">
                <wp:align>center</wp:align>
              </wp:positionH>
              <wp:positionV relativeFrom="paragraph">
                <wp:posOffset>635</wp:posOffset>
              </wp:positionV>
              <wp:extent cx="443865" cy="443865"/>
              <wp:effectExtent l="0" t="0" r="18415" b="18415"/>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34B23" w14:textId="576665A4" w:rsidR="00FC5196" w:rsidRPr="00FC5196" w:rsidRDefault="00FC5196">
                          <w:pPr>
                            <w:rPr>
                              <w:rFonts w:ascii="Arial" w:eastAsia="Arial" w:hAnsi="Arial" w:cs="Arial"/>
                              <w:color w:val="A80000"/>
                              <w:sz w:val="24"/>
                              <w:szCs w:val="24"/>
                            </w:rPr>
                          </w:pPr>
                          <w:r w:rsidRPr="00FC5196">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D8A13B" id="_x0000_t202" coordsize="21600,21600" o:spt="202" path="m,l,21600r21600,l21600,xe">
              <v:stroke joinstyle="miter"/>
              <v:path gradientshapeok="t" o:connecttype="rect"/>
            </v:shapetype>
            <v:shape id="Text Box 10"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lLIgIAAEg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mQY5SyICAABIBAAADgAAAAAAAAAAAAAAAAAuAgAAZHJzL2Uyb0RvYy54bWxQSwECLQAU&#10;AAYACAAAACEAhLDTKNYAAAADAQAADwAAAAAAAAAAAAAAAAB8BAAAZHJzL2Rvd25yZXYueG1sUEsF&#10;BgAAAAAEAAQA8wAAAH8FAAAAAA==&#10;" filled="f" stroked="f">
              <v:fill o:detectmouseclick="t"/>
              <v:textbox style="mso-fit-shape-to-text:t" inset="0,0,0,0">
                <w:txbxContent>
                  <w:p w14:paraId="56034B23" w14:textId="576665A4" w:rsidR="00FC5196" w:rsidRPr="00FC5196" w:rsidRDefault="00FC5196">
                    <w:pPr>
                      <w:rPr>
                        <w:rFonts w:ascii="Arial" w:eastAsia="Arial" w:hAnsi="Arial" w:cs="Arial"/>
                        <w:color w:val="A80000"/>
                        <w:sz w:val="24"/>
                        <w:szCs w:val="24"/>
                      </w:rPr>
                    </w:pPr>
                    <w:r w:rsidRPr="00FC5196">
                      <w:rPr>
                        <w:rFonts w:ascii="Arial" w:eastAsia="Arial" w:hAnsi="Arial" w:cs="Arial"/>
                        <w:color w:val="A80000"/>
                        <w:sz w:val="24"/>
                        <w:szCs w:val="24"/>
                      </w:rPr>
                      <w:t>OFFICIAL</w:t>
                    </w:r>
                  </w:p>
                </w:txbxContent>
              </v:textbox>
              <w10:wrap type="square"/>
            </v:shape>
          </w:pict>
        </mc:Fallback>
      </mc:AlternateContent>
    </w:r>
    <w:r w:rsidR="00F014F5">
      <w:rPr>
        <w:noProof/>
      </w:rPr>
      <w:pict w14:anchorId="07E50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376" o:spid="_x0000_s2069" type="#_x0000_t75" style="position:absolute;margin-left:0;margin-top:0;width:595.45pt;height:842.05pt;z-index:-251657216;mso-position-horizontal:center;mso-position-horizontal-relative:margin;mso-position-vertical:center;mso-position-vertical-relative:margin" o:allowincell="f">
          <v:imagedata r:id="rId1" o:title="DIS_2019_WORD_TEM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A0C5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007D1"/>
    <w:multiLevelType w:val="hybridMultilevel"/>
    <w:tmpl w:val="1F94D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FE3C24"/>
    <w:multiLevelType w:val="hybridMultilevel"/>
    <w:tmpl w:val="C6123F9E"/>
    <w:lvl w:ilvl="0" w:tplc="E5EC47C8">
      <w:start w:val="1"/>
      <w:numFmt w:val="decimal"/>
      <w:pStyle w:val="ListNumbered"/>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193B89"/>
    <w:multiLevelType w:val="hybridMultilevel"/>
    <w:tmpl w:val="54DC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5AA6"/>
    <w:multiLevelType w:val="hybridMultilevel"/>
    <w:tmpl w:val="D61E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B30C6"/>
    <w:multiLevelType w:val="hybridMultilevel"/>
    <w:tmpl w:val="D194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F68A1"/>
    <w:multiLevelType w:val="hybridMultilevel"/>
    <w:tmpl w:val="4F28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1609E"/>
    <w:multiLevelType w:val="hybridMultilevel"/>
    <w:tmpl w:val="FFE806C2"/>
    <w:lvl w:ilvl="0" w:tplc="E7FAE9B8">
      <w:start w:val="1"/>
      <w:numFmt w:val="decimal"/>
      <w:pStyle w:val="Heading3"/>
      <w:lvlText w:val="4.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D65E3"/>
    <w:multiLevelType w:val="hybridMultilevel"/>
    <w:tmpl w:val="E0DA98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B17DFE"/>
    <w:multiLevelType w:val="hybridMultilevel"/>
    <w:tmpl w:val="9858D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04A81"/>
    <w:multiLevelType w:val="hybridMultilevel"/>
    <w:tmpl w:val="E5E4081E"/>
    <w:lvl w:ilvl="0" w:tplc="C44893EC">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55C17"/>
    <w:multiLevelType w:val="hybridMultilevel"/>
    <w:tmpl w:val="2A2C4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BF4B86"/>
    <w:multiLevelType w:val="hybridMultilevel"/>
    <w:tmpl w:val="37D8B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A53D63"/>
    <w:multiLevelType w:val="hybridMultilevel"/>
    <w:tmpl w:val="71F8D3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144193"/>
    <w:multiLevelType w:val="hybridMultilevel"/>
    <w:tmpl w:val="A97445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7F1808"/>
    <w:multiLevelType w:val="hybridMultilevel"/>
    <w:tmpl w:val="5DC2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66578B"/>
    <w:multiLevelType w:val="hybridMultilevel"/>
    <w:tmpl w:val="BA16604E"/>
    <w:lvl w:ilvl="0" w:tplc="B404AC58">
      <w:start w:val="1"/>
      <w:numFmt w:val="decimal"/>
      <w:pStyle w:val="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9732E0"/>
    <w:multiLevelType w:val="hybridMultilevel"/>
    <w:tmpl w:val="EBF0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D3AC1"/>
    <w:multiLevelType w:val="hybridMultilevel"/>
    <w:tmpl w:val="60200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033A0"/>
    <w:multiLevelType w:val="hybridMultilevel"/>
    <w:tmpl w:val="7750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204D1E"/>
    <w:multiLevelType w:val="hybridMultilevel"/>
    <w:tmpl w:val="80C461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260B80"/>
    <w:multiLevelType w:val="hybridMultilevel"/>
    <w:tmpl w:val="9836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F7148"/>
    <w:multiLevelType w:val="hybridMultilevel"/>
    <w:tmpl w:val="56C2E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F6C393E"/>
    <w:multiLevelType w:val="multilevel"/>
    <w:tmpl w:val="B47C9B8E"/>
    <w:lvl w:ilvl="0">
      <w:start w:val="1"/>
      <w:numFmt w:val="decimal"/>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6"/>
  </w:num>
  <w:num w:numId="3">
    <w:abstractNumId w:val="23"/>
  </w:num>
  <w:num w:numId="4">
    <w:abstractNumId w:val="10"/>
  </w:num>
  <w:num w:numId="5">
    <w:abstractNumId w:val="23"/>
    <w:lvlOverride w:ilvl="0">
      <w:startOverride w:val="1"/>
    </w:lvlOverride>
  </w:num>
  <w:num w:numId="6">
    <w:abstractNumId w:val="2"/>
  </w:num>
  <w:num w:numId="7">
    <w:abstractNumId w:val="7"/>
  </w:num>
  <w:num w:numId="8">
    <w:abstractNumId w:val="12"/>
  </w:num>
  <w:num w:numId="9">
    <w:abstractNumId w:val="19"/>
  </w:num>
  <w:num w:numId="10">
    <w:abstractNumId w:val="9"/>
  </w:num>
  <w:num w:numId="11">
    <w:abstractNumId w:val="21"/>
  </w:num>
  <w:num w:numId="12">
    <w:abstractNumId w:val="18"/>
  </w:num>
  <w:num w:numId="13">
    <w:abstractNumId w:val="15"/>
  </w:num>
  <w:num w:numId="14">
    <w:abstractNumId w:val="4"/>
  </w:num>
  <w:num w:numId="15">
    <w:abstractNumId w:val="5"/>
  </w:num>
  <w:num w:numId="16">
    <w:abstractNumId w:val="17"/>
  </w:num>
  <w:num w:numId="17">
    <w:abstractNumId w:val="6"/>
  </w:num>
  <w:num w:numId="18">
    <w:abstractNumId w:val="11"/>
  </w:num>
  <w:num w:numId="19">
    <w:abstractNumId w:val="1"/>
  </w:num>
  <w:num w:numId="20">
    <w:abstractNumId w:val="7"/>
  </w:num>
  <w:num w:numId="21">
    <w:abstractNumId w:val="7"/>
  </w:num>
  <w:num w:numId="22">
    <w:abstractNumId w:val="7"/>
  </w:num>
  <w:num w:numId="23">
    <w:abstractNumId w:val="0"/>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2"/>
  </w:num>
  <w:num w:numId="32">
    <w:abstractNumId w:val="7"/>
  </w:num>
  <w:num w:numId="33">
    <w:abstractNumId w:val="7"/>
  </w:num>
  <w:num w:numId="34">
    <w:abstractNumId w:val="7"/>
  </w:num>
  <w:num w:numId="35">
    <w:abstractNumId w:val="7"/>
  </w:num>
  <w:num w:numId="36">
    <w:abstractNumId w:val="7"/>
  </w:num>
  <w:num w:numId="37">
    <w:abstractNumId w:val="14"/>
  </w:num>
  <w:num w:numId="38">
    <w:abstractNumId w:val="3"/>
  </w:num>
  <w:num w:numId="39">
    <w:abstractNumId w:val="20"/>
  </w:num>
  <w:num w:numId="40">
    <w:abstractNumId w:val="8"/>
  </w:num>
  <w:num w:numId="41">
    <w:abstractNumId w:val="23"/>
  </w:num>
  <w:num w:numId="42">
    <w:abstractNumId w:val="13"/>
  </w:num>
  <w:num w:numId="43">
    <w:abstractNumId w:val="1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0"/>
    <w:rsid w:val="000036E9"/>
    <w:rsid w:val="0000542D"/>
    <w:rsid w:val="00011A01"/>
    <w:rsid w:val="000167AE"/>
    <w:rsid w:val="00017237"/>
    <w:rsid w:val="0001772D"/>
    <w:rsid w:val="00020F98"/>
    <w:rsid w:val="000230E7"/>
    <w:rsid w:val="00024B26"/>
    <w:rsid w:val="00026996"/>
    <w:rsid w:val="0003056A"/>
    <w:rsid w:val="00031E69"/>
    <w:rsid w:val="00034A30"/>
    <w:rsid w:val="000408E1"/>
    <w:rsid w:val="00042BEC"/>
    <w:rsid w:val="000447E9"/>
    <w:rsid w:val="00044A00"/>
    <w:rsid w:val="00051B0A"/>
    <w:rsid w:val="00053CF7"/>
    <w:rsid w:val="00063CDE"/>
    <w:rsid w:val="0006654C"/>
    <w:rsid w:val="00066CDC"/>
    <w:rsid w:val="00071D6F"/>
    <w:rsid w:val="00074E89"/>
    <w:rsid w:val="000759FF"/>
    <w:rsid w:val="0008224D"/>
    <w:rsid w:val="000829D1"/>
    <w:rsid w:val="000857E1"/>
    <w:rsid w:val="00085804"/>
    <w:rsid w:val="00085827"/>
    <w:rsid w:val="00086643"/>
    <w:rsid w:val="00087C74"/>
    <w:rsid w:val="00090B2E"/>
    <w:rsid w:val="00092B32"/>
    <w:rsid w:val="000A39D8"/>
    <w:rsid w:val="000A5185"/>
    <w:rsid w:val="000A65F3"/>
    <w:rsid w:val="000B1DF4"/>
    <w:rsid w:val="000B54D7"/>
    <w:rsid w:val="000B5F09"/>
    <w:rsid w:val="000B63A8"/>
    <w:rsid w:val="000B6839"/>
    <w:rsid w:val="000B6B33"/>
    <w:rsid w:val="000C0EFA"/>
    <w:rsid w:val="000C1377"/>
    <w:rsid w:val="000C25A8"/>
    <w:rsid w:val="000C3236"/>
    <w:rsid w:val="000C3A6F"/>
    <w:rsid w:val="000C3AA8"/>
    <w:rsid w:val="000C426D"/>
    <w:rsid w:val="000C4AFC"/>
    <w:rsid w:val="000C4ED7"/>
    <w:rsid w:val="000C62B7"/>
    <w:rsid w:val="000D16BA"/>
    <w:rsid w:val="000D21D1"/>
    <w:rsid w:val="000D32CB"/>
    <w:rsid w:val="000D35DB"/>
    <w:rsid w:val="000D550B"/>
    <w:rsid w:val="000E11C6"/>
    <w:rsid w:val="000E2A0F"/>
    <w:rsid w:val="000E5618"/>
    <w:rsid w:val="000E6E02"/>
    <w:rsid w:val="000F17FB"/>
    <w:rsid w:val="000F28AA"/>
    <w:rsid w:val="000F5217"/>
    <w:rsid w:val="000F5A32"/>
    <w:rsid w:val="000F7CD3"/>
    <w:rsid w:val="001023DD"/>
    <w:rsid w:val="00105FD3"/>
    <w:rsid w:val="001213E7"/>
    <w:rsid w:val="001231AA"/>
    <w:rsid w:val="00124D91"/>
    <w:rsid w:val="00124FF2"/>
    <w:rsid w:val="00127628"/>
    <w:rsid w:val="00130650"/>
    <w:rsid w:val="00130F79"/>
    <w:rsid w:val="00134C95"/>
    <w:rsid w:val="0013538C"/>
    <w:rsid w:val="0014167C"/>
    <w:rsid w:val="00146745"/>
    <w:rsid w:val="00147BB8"/>
    <w:rsid w:val="0015117A"/>
    <w:rsid w:val="00154EE5"/>
    <w:rsid w:val="00160FB4"/>
    <w:rsid w:val="00161F75"/>
    <w:rsid w:val="00162FDC"/>
    <w:rsid w:val="00163B6E"/>
    <w:rsid w:val="0016406C"/>
    <w:rsid w:val="001703C4"/>
    <w:rsid w:val="0017101F"/>
    <w:rsid w:val="00173F58"/>
    <w:rsid w:val="001746E2"/>
    <w:rsid w:val="00176C39"/>
    <w:rsid w:val="00182D35"/>
    <w:rsid w:val="00184A07"/>
    <w:rsid w:val="001876E3"/>
    <w:rsid w:val="001918DF"/>
    <w:rsid w:val="00193E2C"/>
    <w:rsid w:val="001A0126"/>
    <w:rsid w:val="001A02FD"/>
    <w:rsid w:val="001A1752"/>
    <w:rsid w:val="001A216F"/>
    <w:rsid w:val="001A3DA3"/>
    <w:rsid w:val="001A4118"/>
    <w:rsid w:val="001B46A7"/>
    <w:rsid w:val="001B4733"/>
    <w:rsid w:val="001B4F3C"/>
    <w:rsid w:val="001B638B"/>
    <w:rsid w:val="001B7D45"/>
    <w:rsid w:val="001C039F"/>
    <w:rsid w:val="001D34AC"/>
    <w:rsid w:val="001D704C"/>
    <w:rsid w:val="001E2867"/>
    <w:rsid w:val="001E36D4"/>
    <w:rsid w:val="001E4CB7"/>
    <w:rsid w:val="001E4CBB"/>
    <w:rsid w:val="001E572C"/>
    <w:rsid w:val="001F1A46"/>
    <w:rsid w:val="001F4810"/>
    <w:rsid w:val="00200362"/>
    <w:rsid w:val="00200E0F"/>
    <w:rsid w:val="002014E3"/>
    <w:rsid w:val="00203841"/>
    <w:rsid w:val="0020397A"/>
    <w:rsid w:val="002246A5"/>
    <w:rsid w:val="002272F0"/>
    <w:rsid w:val="00227A4F"/>
    <w:rsid w:val="00232FEF"/>
    <w:rsid w:val="00234874"/>
    <w:rsid w:val="00235B1B"/>
    <w:rsid w:val="00241EDF"/>
    <w:rsid w:val="00242159"/>
    <w:rsid w:val="00243AE6"/>
    <w:rsid w:val="0024563C"/>
    <w:rsid w:val="00246D06"/>
    <w:rsid w:val="0024750B"/>
    <w:rsid w:val="00250F5B"/>
    <w:rsid w:val="00253D64"/>
    <w:rsid w:val="00263ADB"/>
    <w:rsid w:val="00266682"/>
    <w:rsid w:val="00266C9D"/>
    <w:rsid w:val="002701F3"/>
    <w:rsid w:val="0027301F"/>
    <w:rsid w:val="00275C72"/>
    <w:rsid w:val="0029000E"/>
    <w:rsid w:val="00294EBE"/>
    <w:rsid w:val="0029528D"/>
    <w:rsid w:val="002962F1"/>
    <w:rsid w:val="002973A0"/>
    <w:rsid w:val="002A1C40"/>
    <w:rsid w:val="002A2325"/>
    <w:rsid w:val="002A23B8"/>
    <w:rsid w:val="002A44BB"/>
    <w:rsid w:val="002B2651"/>
    <w:rsid w:val="002B79A4"/>
    <w:rsid w:val="002D4073"/>
    <w:rsid w:val="002D669D"/>
    <w:rsid w:val="002E1530"/>
    <w:rsid w:val="002E550C"/>
    <w:rsid w:val="002E5CAF"/>
    <w:rsid w:val="002F5F57"/>
    <w:rsid w:val="0030042C"/>
    <w:rsid w:val="0030326D"/>
    <w:rsid w:val="00304EA2"/>
    <w:rsid w:val="00307704"/>
    <w:rsid w:val="003105F6"/>
    <w:rsid w:val="00313A5D"/>
    <w:rsid w:val="00314166"/>
    <w:rsid w:val="00315486"/>
    <w:rsid w:val="00315806"/>
    <w:rsid w:val="00353A55"/>
    <w:rsid w:val="003576A1"/>
    <w:rsid w:val="0036090A"/>
    <w:rsid w:val="00361DF7"/>
    <w:rsid w:val="003749F5"/>
    <w:rsid w:val="0037626B"/>
    <w:rsid w:val="0038192D"/>
    <w:rsid w:val="00384D79"/>
    <w:rsid w:val="00387CAF"/>
    <w:rsid w:val="003911D4"/>
    <w:rsid w:val="00391623"/>
    <w:rsid w:val="003A1AA1"/>
    <w:rsid w:val="003A2365"/>
    <w:rsid w:val="003A52DF"/>
    <w:rsid w:val="003B2BBF"/>
    <w:rsid w:val="003C48DD"/>
    <w:rsid w:val="003C4F1A"/>
    <w:rsid w:val="003D2AF0"/>
    <w:rsid w:val="003E0362"/>
    <w:rsid w:val="003E1189"/>
    <w:rsid w:val="003E1E37"/>
    <w:rsid w:val="003E577A"/>
    <w:rsid w:val="003F2300"/>
    <w:rsid w:val="003F3975"/>
    <w:rsid w:val="003F5F67"/>
    <w:rsid w:val="003F7F9A"/>
    <w:rsid w:val="004014D9"/>
    <w:rsid w:val="00407885"/>
    <w:rsid w:val="00407EE0"/>
    <w:rsid w:val="00412F92"/>
    <w:rsid w:val="0041519C"/>
    <w:rsid w:val="00416AD0"/>
    <w:rsid w:val="00416B27"/>
    <w:rsid w:val="004202D4"/>
    <w:rsid w:val="00424C51"/>
    <w:rsid w:val="00424C58"/>
    <w:rsid w:val="00426B79"/>
    <w:rsid w:val="004321C2"/>
    <w:rsid w:val="004418B9"/>
    <w:rsid w:val="00443E5F"/>
    <w:rsid w:val="00443ED1"/>
    <w:rsid w:val="00444269"/>
    <w:rsid w:val="004447FE"/>
    <w:rsid w:val="00450D86"/>
    <w:rsid w:val="00452654"/>
    <w:rsid w:val="00457045"/>
    <w:rsid w:val="0046638E"/>
    <w:rsid w:val="00467F30"/>
    <w:rsid w:val="00481B05"/>
    <w:rsid w:val="00482F6F"/>
    <w:rsid w:val="00492850"/>
    <w:rsid w:val="00495A93"/>
    <w:rsid w:val="004A339C"/>
    <w:rsid w:val="004B4AB1"/>
    <w:rsid w:val="004B698C"/>
    <w:rsid w:val="004C2FE0"/>
    <w:rsid w:val="004C7EE6"/>
    <w:rsid w:val="004D04BA"/>
    <w:rsid w:val="004D1859"/>
    <w:rsid w:val="004D281D"/>
    <w:rsid w:val="004F04EE"/>
    <w:rsid w:val="004F19B3"/>
    <w:rsid w:val="004F23AF"/>
    <w:rsid w:val="0050075A"/>
    <w:rsid w:val="005023E3"/>
    <w:rsid w:val="00504043"/>
    <w:rsid w:val="00510A56"/>
    <w:rsid w:val="00512BB5"/>
    <w:rsid w:val="005137DC"/>
    <w:rsid w:val="00514EFA"/>
    <w:rsid w:val="00524034"/>
    <w:rsid w:val="005242C6"/>
    <w:rsid w:val="005346BB"/>
    <w:rsid w:val="00543BE4"/>
    <w:rsid w:val="005450B4"/>
    <w:rsid w:val="005466F0"/>
    <w:rsid w:val="00550E7F"/>
    <w:rsid w:val="0055400B"/>
    <w:rsid w:val="005555F5"/>
    <w:rsid w:val="0055677B"/>
    <w:rsid w:val="00556C13"/>
    <w:rsid w:val="00560372"/>
    <w:rsid w:val="00561101"/>
    <w:rsid w:val="00563318"/>
    <w:rsid w:val="005645F4"/>
    <w:rsid w:val="00570388"/>
    <w:rsid w:val="00571B32"/>
    <w:rsid w:val="00583C44"/>
    <w:rsid w:val="00587AA6"/>
    <w:rsid w:val="0059065A"/>
    <w:rsid w:val="005961BC"/>
    <w:rsid w:val="005A2231"/>
    <w:rsid w:val="005A2966"/>
    <w:rsid w:val="005A3189"/>
    <w:rsid w:val="005A350B"/>
    <w:rsid w:val="005A764F"/>
    <w:rsid w:val="005B5469"/>
    <w:rsid w:val="005C1ACE"/>
    <w:rsid w:val="005C36E0"/>
    <w:rsid w:val="005C6B45"/>
    <w:rsid w:val="005C74C6"/>
    <w:rsid w:val="005C7791"/>
    <w:rsid w:val="005D0889"/>
    <w:rsid w:val="005D1EC3"/>
    <w:rsid w:val="005D5CC5"/>
    <w:rsid w:val="005D61DA"/>
    <w:rsid w:val="005E0F2B"/>
    <w:rsid w:val="005E7C61"/>
    <w:rsid w:val="005F39AB"/>
    <w:rsid w:val="00600E24"/>
    <w:rsid w:val="0060357A"/>
    <w:rsid w:val="006065BA"/>
    <w:rsid w:val="00610B77"/>
    <w:rsid w:val="00620A20"/>
    <w:rsid w:val="00620A36"/>
    <w:rsid w:val="006216FC"/>
    <w:rsid w:val="00634724"/>
    <w:rsid w:val="0063534A"/>
    <w:rsid w:val="00635C56"/>
    <w:rsid w:val="0063634A"/>
    <w:rsid w:val="00646BC5"/>
    <w:rsid w:val="006470A5"/>
    <w:rsid w:val="0064756D"/>
    <w:rsid w:val="00653A8D"/>
    <w:rsid w:val="00653D57"/>
    <w:rsid w:val="006540C3"/>
    <w:rsid w:val="00654DCE"/>
    <w:rsid w:val="0065788C"/>
    <w:rsid w:val="00661187"/>
    <w:rsid w:val="006629ED"/>
    <w:rsid w:val="006638AF"/>
    <w:rsid w:val="00670621"/>
    <w:rsid w:val="0067150A"/>
    <w:rsid w:val="00673D66"/>
    <w:rsid w:val="00681AB6"/>
    <w:rsid w:val="00684F1B"/>
    <w:rsid w:val="00697E01"/>
    <w:rsid w:val="00697F48"/>
    <w:rsid w:val="006A10FE"/>
    <w:rsid w:val="006A3C96"/>
    <w:rsid w:val="006A45D0"/>
    <w:rsid w:val="006A7BB9"/>
    <w:rsid w:val="006B1732"/>
    <w:rsid w:val="006B435E"/>
    <w:rsid w:val="006B7F24"/>
    <w:rsid w:val="006C18F2"/>
    <w:rsid w:val="006C240C"/>
    <w:rsid w:val="006C6C60"/>
    <w:rsid w:val="006D54F0"/>
    <w:rsid w:val="006E2DEA"/>
    <w:rsid w:val="006E2E4F"/>
    <w:rsid w:val="006E3DB9"/>
    <w:rsid w:val="006E5869"/>
    <w:rsid w:val="006F0724"/>
    <w:rsid w:val="006F2396"/>
    <w:rsid w:val="006F5E3D"/>
    <w:rsid w:val="00702598"/>
    <w:rsid w:val="00707F58"/>
    <w:rsid w:val="00710135"/>
    <w:rsid w:val="00711132"/>
    <w:rsid w:val="0071295C"/>
    <w:rsid w:val="007215DF"/>
    <w:rsid w:val="007215F8"/>
    <w:rsid w:val="007233FB"/>
    <w:rsid w:val="00727326"/>
    <w:rsid w:val="00731934"/>
    <w:rsid w:val="00733CD3"/>
    <w:rsid w:val="00736023"/>
    <w:rsid w:val="00737C4E"/>
    <w:rsid w:val="00751054"/>
    <w:rsid w:val="007523A1"/>
    <w:rsid w:val="0075410B"/>
    <w:rsid w:val="007621C6"/>
    <w:rsid w:val="00767A0A"/>
    <w:rsid w:val="00771D0F"/>
    <w:rsid w:val="00773912"/>
    <w:rsid w:val="00775A88"/>
    <w:rsid w:val="00776EC1"/>
    <w:rsid w:val="00780844"/>
    <w:rsid w:val="007835F1"/>
    <w:rsid w:val="00790936"/>
    <w:rsid w:val="00795B44"/>
    <w:rsid w:val="007A254C"/>
    <w:rsid w:val="007A2E56"/>
    <w:rsid w:val="007A30FD"/>
    <w:rsid w:val="007A53F8"/>
    <w:rsid w:val="007A5DA7"/>
    <w:rsid w:val="007A6E5C"/>
    <w:rsid w:val="007B0124"/>
    <w:rsid w:val="007B2E8F"/>
    <w:rsid w:val="007C1048"/>
    <w:rsid w:val="007C145F"/>
    <w:rsid w:val="007C1B37"/>
    <w:rsid w:val="007C4270"/>
    <w:rsid w:val="007C5F1C"/>
    <w:rsid w:val="007C69E7"/>
    <w:rsid w:val="007D14FE"/>
    <w:rsid w:val="007D467E"/>
    <w:rsid w:val="007E06AB"/>
    <w:rsid w:val="007E1DA2"/>
    <w:rsid w:val="007E70E7"/>
    <w:rsid w:val="007F4145"/>
    <w:rsid w:val="007F4B0D"/>
    <w:rsid w:val="008014CC"/>
    <w:rsid w:val="0080331A"/>
    <w:rsid w:val="00803BF0"/>
    <w:rsid w:val="00811FEE"/>
    <w:rsid w:val="008148C5"/>
    <w:rsid w:val="00821F43"/>
    <w:rsid w:val="00823F6A"/>
    <w:rsid w:val="00831AC4"/>
    <w:rsid w:val="00833D75"/>
    <w:rsid w:val="0084140B"/>
    <w:rsid w:val="00845FF2"/>
    <w:rsid w:val="00850290"/>
    <w:rsid w:val="00853EFF"/>
    <w:rsid w:val="00857E1D"/>
    <w:rsid w:val="008625B7"/>
    <w:rsid w:val="0087214D"/>
    <w:rsid w:val="0087663F"/>
    <w:rsid w:val="00877CE4"/>
    <w:rsid w:val="00884D5D"/>
    <w:rsid w:val="00885373"/>
    <w:rsid w:val="00885963"/>
    <w:rsid w:val="00885DA7"/>
    <w:rsid w:val="00892C31"/>
    <w:rsid w:val="00897273"/>
    <w:rsid w:val="008A322F"/>
    <w:rsid w:val="008A57C6"/>
    <w:rsid w:val="008A6A13"/>
    <w:rsid w:val="008A6DE1"/>
    <w:rsid w:val="008A72D9"/>
    <w:rsid w:val="008B0A76"/>
    <w:rsid w:val="008B45FF"/>
    <w:rsid w:val="008B4682"/>
    <w:rsid w:val="008B67FA"/>
    <w:rsid w:val="008C3CE0"/>
    <w:rsid w:val="008C4D54"/>
    <w:rsid w:val="008D09C1"/>
    <w:rsid w:val="008E13B2"/>
    <w:rsid w:val="008E1A36"/>
    <w:rsid w:val="008E5A08"/>
    <w:rsid w:val="008F2A05"/>
    <w:rsid w:val="008F6645"/>
    <w:rsid w:val="008F6ED6"/>
    <w:rsid w:val="0090281F"/>
    <w:rsid w:val="00903B79"/>
    <w:rsid w:val="00905375"/>
    <w:rsid w:val="009117B1"/>
    <w:rsid w:val="009154E5"/>
    <w:rsid w:val="009165F4"/>
    <w:rsid w:val="00927F1B"/>
    <w:rsid w:val="0094580B"/>
    <w:rsid w:val="00950918"/>
    <w:rsid w:val="009555E3"/>
    <w:rsid w:val="0095716B"/>
    <w:rsid w:val="00972C54"/>
    <w:rsid w:val="00974A97"/>
    <w:rsid w:val="00980D85"/>
    <w:rsid w:val="00981798"/>
    <w:rsid w:val="0098278C"/>
    <w:rsid w:val="009858A6"/>
    <w:rsid w:val="009876CB"/>
    <w:rsid w:val="00991617"/>
    <w:rsid w:val="00992BD3"/>
    <w:rsid w:val="00992C49"/>
    <w:rsid w:val="00995B8C"/>
    <w:rsid w:val="00997B32"/>
    <w:rsid w:val="009A2368"/>
    <w:rsid w:val="009A3244"/>
    <w:rsid w:val="009A4FB8"/>
    <w:rsid w:val="009A77FA"/>
    <w:rsid w:val="009B03D6"/>
    <w:rsid w:val="009B1F2E"/>
    <w:rsid w:val="009B23E7"/>
    <w:rsid w:val="009B2FFA"/>
    <w:rsid w:val="009C21D7"/>
    <w:rsid w:val="009C26AB"/>
    <w:rsid w:val="009C621E"/>
    <w:rsid w:val="009C7FBB"/>
    <w:rsid w:val="009D1537"/>
    <w:rsid w:val="009D2CD0"/>
    <w:rsid w:val="009D5D96"/>
    <w:rsid w:val="009D6592"/>
    <w:rsid w:val="009D7D73"/>
    <w:rsid w:val="009E1ACD"/>
    <w:rsid w:val="009E79BE"/>
    <w:rsid w:val="009F02B7"/>
    <w:rsid w:val="00A0064E"/>
    <w:rsid w:val="00A02F8D"/>
    <w:rsid w:val="00A04C45"/>
    <w:rsid w:val="00A07126"/>
    <w:rsid w:val="00A10A89"/>
    <w:rsid w:val="00A1193E"/>
    <w:rsid w:val="00A12EE9"/>
    <w:rsid w:val="00A20CE5"/>
    <w:rsid w:val="00A21500"/>
    <w:rsid w:val="00A24700"/>
    <w:rsid w:val="00A3113B"/>
    <w:rsid w:val="00A36C48"/>
    <w:rsid w:val="00A41D07"/>
    <w:rsid w:val="00A42DAD"/>
    <w:rsid w:val="00A42F10"/>
    <w:rsid w:val="00A5141A"/>
    <w:rsid w:val="00A55712"/>
    <w:rsid w:val="00A57BEB"/>
    <w:rsid w:val="00A721E8"/>
    <w:rsid w:val="00A72B24"/>
    <w:rsid w:val="00A80CC9"/>
    <w:rsid w:val="00A81F7F"/>
    <w:rsid w:val="00A8392A"/>
    <w:rsid w:val="00A848DC"/>
    <w:rsid w:val="00A90A0A"/>
    <w:rsid w:val="00A93AF8"/>
    <w:rsid w:val="00A958BD"/>
    <w:rsid w:val="00AA51DA"/>
    <w:rsid w:val="00AA54A5"/>
    <w:rsid w:val="00AB12DD"/>
    <w:rsid w:val="00AB2F27"/>
    <w:rsid w:val="00AB3F89"/>
    <w:rsid w:val="00AB40D4"/>
    <w:rsid w:val="00AB533C"/>
    <w:rsid w:val="00AB5CE4"/>
    <w:rsid w:val="00AB718B"/>
    <w:rsid w:val="00AB7E23"/>
    <w:rsid w:val="00AC0E47"/>
    <w:rsid w:val="00AC1082"/>
    <w:rsid w:val="00AC5994"/>
    <w:rsid w:val="00AC6721"/>
    <w:rsid w:val="00AD2213"/>
    <w:rsid w:val="00AD37E1"/>
    <w:rsid w:val="00AD3DB5"/>
    <w:rsid w:val="00AD58D9"/>
    <w:rsid w:val="00AD5E47"/>
    <w:rsid w:val="00AD6A06"/>
    <w:rsid w:val="00AE057D"/>
    <w:rsid w:val="00AE06FC"/>
    <w:rsid w:val="00AE124F"/>
    <w:rsid w:val="00AE23D5"/>
    <w:rsid w:val="00AF164F"/>
    <w:rsid w:val="00AF50EB"/>
    <w:rsid w:val="00AF7B5A"/>
    <w:rsid w:val="00B037D7"/>
    <w:rsid w:val="00B03E77"/>
    <w:rsid w:val="00B04EDE"/>
    <w:rsid w:val="00B122BE"/>
    <w:rsid w:val="00B12789"/>
    <w:rsid w:val="00B14E2F"/>
    <w:rsid w:val="00B22067"/>
    <w:rsid w:val="00B231EE"/>
    <w:rsid w:val="00B251ED"/>
    <w:rsid w:val="00B3261C"/>
    <w:rsid w:val="00B35FF0"/>
    <w:rsid w:val="00B36CC0"/>
    <w:rsid w:val="00B40FC4"/>
    <w:rsid w:val="00B543AD"/>
    <w:rsid w:val="00B6029E"/>
    <w:rsid w:val="00B64C20"/>
    <w:rsid w:val="00B66C05"/>
    <w:rsid w:val="00B7656A"/>
    <w:rsid w:val="00B77939"/>
    <w:rsid w:val="00B77A4B"/>
    <w:rsid w:val="00B8115C"/>
    <w:rsid w:val="00B86DBA"/>
    <w:rsid w:val="00B87090"/>
    <w:rsid w:val="00B90A5F"/>
    <w:rsid w:val="00B949EA"/>
    <w:rsid w:val="00B95CCC"/>
    <w:rsid w:val="00BA16B9"/>
    <w:rsid w:val="00BA182F"/>
    <w:rsid w:val="00BA530A"/>
    <w:rsid w:val="00BB09EB"/>
    <w:rsid w:val="00BB50DB"/>
    <w:rsid w:val="00BB70EF"/>
    <w:rsid w:val="00BB77EF"/>
    <w:rsid w:val="00BC3804"/>
    <w:rsid w:val="00BC3CC3"/>
    <w:rsid w:val="00BC466F"/>
    <w:rsid w:val="00BC5573"/>
    <w:rsid w:val="00BC621A"/>
    <w:rsid w:val="00BD2DCE"/>
    <w:rsid w:val="00BD43D8"/>
    <w:rsid w:val="00BE14D0"/>
    <w:rsid w:val="00BF0EFE"/>
    <w:rsid w:val="00BF18AA"/>
    <w:rsid w:val="00BF61F2"/>
    <w:rsid w:val="00C00C5A"/>
    <w:rsid w:val="00C014F1"/>
    <w:rsid w:val="00C01733"/>
    <w:rsid w:val="00C01F7A"/>
    <w:rsid w:val="00C148BA"/>
    <w:rsid w:val="00C14FB8"/>
    <w:rsid w:val="00C17E7B"/>
    <w:rsid w:val="00C217F1"/>
    <w:rsid w:val="00C21C3C"/>
    <w:rsid w:val="00C21C72"/>
    <w:rsid w:val="00C26307"/>
    <w:rsid w:val="00C30A24"/>
    <w:rsid w:val="00C333AC"/>
    <w:rsid w:val="00C445D3"/>
    <w:rsid w:val="00C463C4"/>
    <w:rsid w:val="00C465BD"/>
    <w:rsid w:val="00C550F5"/>
    <w:rsid w:val="00C6229C"/>
    <w:rsid w:val="00C64B16"/>
    <w:rsid w:val="00C717AA"/>
    <w:rsid w:val="00C71B88"/>
    <w:rsid w:val="00C72CBF"/>
    <w:rsid w:val="00C77AB9"/>
    <w:rsid w:val="00C81CEF"/>
    <w:rsid w:val="00C84B14"/>
    <w:rsid w:val="00C923FF"/>
    <w:rsid w:val="00C9521A"/>
    <w:rsid w:val="00CA68FA"/>
    <w:rsid w:val="00CA6F39"/>
    <w:rsid w:val="00CB03AA"/>
    <w:rsid w:val="00CB1CD8"/>
    <w:rsid w:val="00CB420E"/>
    <w:rsid w:val="00CB4E2F"/>
    <w:rsid w:val="00CB5A9A"/>
    <w:rsid w:val="00CB6DC6"/>
    <w:rsid w:val="00CB727E"/>
    <w:rsid w:val="00CC020F"/>
    <w:rsid w:val="00CD6ACB"/>
    <w:rsid w:val="00CE4AD1"/>
    <w:rsid w:val="00CE7442"/>
    <w:rsid w:val="00CF3E10"/>
    <w:rsid w:val="00CF414A"/>
    <w:rsid w:val="00D00EB7"/>
    <w:rsid w:val="00D0759F"/>
    <w:rsid w:val="00D11D8D"/>
    <w:rsid w:val="00D16A28"/>
    <w:rsid w:val="00D17B69"/>
    <w:rsid w:val="00D24356"/>
    <w:rsid w:val="00D3379A"/>
    <w:rsid w:val="00D36F1A"/>
    <w:rsid w:val="00D37B25"/>
    <w:rsid w:val="00D4272F"/>
    <w:rsid w:val="00D4345F"/>
    <w:rsid w:val="00D46300"/>
    <w:rsid w:val="00D477A3"/>
    <w:rsid w:val="00D510F8"/>
    <w:rsid w:val="00D52FE2"/>
    <w:rsid w:val="00D54E16"/>
    <w:rsid w:val="00D556AE"/>
    <w:rsid w:val="00D55F5C"/>
    <w:rsid w:val="00D61600"/>
    <w:rsid w:val="00D72965"/>
    <w:rsid w:val="00D74F9A"/>
    <w:rsid w:val="00D85FBD"/>
    <w:rsid w:val="00D87A7E"/>
    <w:rsid w:val="00D90C16"/>
    <w:rsid w:val="00D929EA"/>
    <w:rsid w:val="00D9542B"/>
    <w:rsid w:val="00D9773C"/>
    <w:rsid w:val="00DA2C0E"/>
    <w:rsid w:val="00DA407B"/>
    <w:rsid w:val="00DA45E8"/>
    <w:rsid w:val="00DA5565"/>
    <w:rsid w:val="00DB3717"/>
    <w:rsid w:val="00DB706D"/>
    <w:rsid w:val="00DB7EE6"/>
    <w:rsid w:val="00DC3730"/>
    <w:rsid w:val="00DD365D"/>
    <w:rsid w:val="00DD3897"/>
    <w:rsid w:val="00DD6157"/>
    <w:rsid w:val="00DE3CD0"/>
    <w:rsid w:val="00DE5036"/>
    <w:rsid w:val="00DE53E1"/>
    <w:rsid w:val="00DE6E0D"/>
    <w:rsid w:val="00DF0C68"/>
    <w:rsid w:val="00DF1E8D"/>
    <w:rsid w:val="00DF31EC"/>
    <w:rsid w:val="00DF4E9F"/>
    <w:rsid w:val="00E01A70"/>
    <w:rsid w:val="00E0330A"/>
    <w:rsid w:val="00E03511"/>
    <w:rsid w:val="00E139F2"/>
    <w:rsid w:val="00E153D4"/>
    <w:rsid w:val="00E17DD2"/>
    <w:rsid w:val="00E256F3"/>
    <w:rsid w:val="00E26101"/>
    <w:rsid w:val="00E27434"/>
    <w:rsid w:val="00E27840"/>
    <w:rsid w:val="00E27C1E"/>
    <w:rsid w:val="00E32371"/>
    <w:rsid w:val="00E3373B"/>
    <w:rsid w:val="00E338A4"/>
    <w:rsid w:val="00E4109F"/>
    <w:rsid w:val="00E41791"/>
    <w:rsid w:val="00E4283B"/>
    <w:rsid w:val="00E42977"/>
    <w:rsid w:val="00E4304B"/>
    <w:rsid w:val="00E46A97"/>
    <w:rsid w:val="00E5595B"/>
    <w:rsid w:val="00E62F07"/>
    <w:rsid w:val="00E64BF9"/>
    <w:rsid w:val="00E66258"/>
    <w:rsid w:val="00E664F2"/>
    <w:rsid w:val="00E7214A"/>
    <w:rsid w:val="00E74D30"/>
    <w:rsid w:val="00E773F5"/>
    <w:rsid w:val="00E77907"/>
    <w:rsid w:val="00E80ECB"/>
    <w:rsid w:val="00E81721"/>
    <w:rsid w:val="00E81D8B"/>
    <w:rsid w:val="00E85BAD"/>
    <w:rsid w:val="00E90796"/>
    <w:rsid w:val="00E930C7"/>
    <w:rsid w:val="00E952CD"/>
    <w:rsid w:val="00EA509B"/>
    <w:rsid w:val="00EA73F1"/>
    <w:rsid w:val="00EB2348"/>
    <w:rsid w:val="00EB2895"/>
    <w:rsid w:val="00EB2EFA"/>
    <w:rsid w:val="00EB582E"/>
    <w:rsid w:val="00EB6166"/>
    <w:rsid w:val="00ED48CD"/>
    <w:rsid w:val="00EE4593"/>
    <w:rsid w:val="00EE78F1"/>
    <w:rsid w:val="00EF2CBF"/>
    <w:rsid w:val="00F00CB1"/>
    <w:rsid w:val="00F00CE1"/>
    <w:rsid w:val="00F014F5"/>
    <w:rsid w:val="00F04956"/>
    <w:rsid w:val="00F04978"/>
    <w:rsid w:val="00F04A86"/>
    <w:rsid w:val="00F04B64"/>
    <w:rsid w:val="00F12C82"/>
    <w:rsid w:val="00F12FBE"/>
    <w:rsid w:val="00F144EA"/>
    <w:rsid w:val="00F157A4"/>
    <w:rsid w:val="00F208F2"/>
    <w:rsid w:val="00F212E2"/>
    <w:rsid w:val="00F2141E"/>
    <w:rsid w:val="00F21F6A"/>
    <w:rsid w:val="00F31326"/>
    <w:rsid w:val="00F318B7"/>
    <w:rsid w:val="00F41368"/>
    <w:rsid w:val="00F4261A"/>
    <w:rsid w:val="00F45BBB"/>
    <w:rsid w:val="00F475B6"/>
    <w:rsid w:val="00F5266F"/>
    <w:rsid w:val="00F606A5"/>
    <w:rsid w:val="00F66DE2"/>
    <w:rsid w:val="00F70C84"/>
    <w:rsid w:val="00F74053"/>
    <w:rsid w:val="00F74A9A"/>
    <w:rsid w:val="00F75D0F"/>
    <w:rsid w:val="00F76E9C"/>
    <w:rsid w:val="00F85491"/>
    <w:rsid w:val="00F904EE"/>
    <w:rsid w:val="00F93542"/>
    <w:rsid w:val="00F9423B"/>
    <w:rsid w:val="00F95099"/>
    <w:rsid w:val="00F96797"/>
    <w:rsid w:val="00FA2575"/>
    <w:rsid w:val="00FA3322"/>
    <w:rsid w:val="00FB442A"/>
    <w:rsid w:val="00FB470C"/>
    <w:rsid w:val="00FB7546"/>
    <w:rsid w:val="00FC1D14"/>
    <w:rsid w:val="00FC5196"/>
    <w:rsid w:val="00FC578B"/>
    <w:rsid w:val="00FC616F"/>
    <w:rsid w:val="00FD07F8"/>
    <w:rsid w:val="00FD0EC8"/>
    <w:rsid w:val="00FD5284"/>
    <w:rsid w:val="00FD63A3"/>
    <w:rsid w:val="00FD79B1"/>
    <w:rsid w:val="00FE1E7E"/>
    <w:rsid w:val="00FE37E7"/>
    <w:rsid w:val="00FE79D1"/>
    <w:rsid w:val="00FF1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7E4FE6E"/>
  <w15:docId w15:val="{3BF11921-406D-4C5A-AE0E-A81CD66C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4272F"/>
    <w:pPr>
      <w:spacing w:before="120" w:after="0" w:line="288" w:lineRule="auto"/>
    </w:pPr>
    <w:rPr>
      <w:rFonts w:ascii="Calibri" w:eastAsia="Calibri" w:hAnsi="Calibri" w:cs="Times New Roman"/>
      <w:lang w:val="en-US"/>
    </w:rPr>
  </w:style>
  <w:style w:type="paragraph" w:styleId="Heading1">
    <w:name w:val="heading 1"/>
    <w:basedOn w:val="Normal"/>
    <w:next w:val="Normal"/>
    <w:link w:val="Heading1Char"/>
    <w:qFormat/>
    <w:rsid w:val="009F02B7"/>
    <w:pPr>
      <w:keepNext/>
      <w:outlineLvl w:val="0"/>
    </w:pPr>
    <w:rPr>
      <w:rFonts w:asciiTheme="minorHAnsi" w:hAnsiTheme="minorHAnsi" w:cs="Arial"/>
      <w:bCs/>
      <w:color w:val="259490"/>
      <w:kern w:val="32"/>
      <w:sz w:val="56"/>
      <w:szCs w:val="28"/>
      <w:lang w:val="en-AU" w:eastAsia="en-AU"/>
    </w:rPr>
  </w:style>
  <w:style w:type="paragraph" w:styleId="Heading2">
    <w:name w:val="heading 2"/>
    <w:basedOn w:val="ListParagraph"/>
    <w:next w:val="Normal"/>
    <w:link w:val="Heading2Char"/>
    <w:uiPriority w:val="9"/>
    <w:unhideWhenUsed/>
    <w:qFormat/>
    <w:rsid w:val="00FC5196"/>
    <w:pPr>
      <w:numPr>
        <w:ilvl w:val="1"/>
        <w:numId w:val="3"/>
      </w:numPr>
      <w:outlineLvl w:val="1"/>
    </w:pPr>
    <w:rPr>
      <w:rFonts w:asciiTheme="minorHAnsi" w:hAnsiTheme="minorHAnsi"/>
      <w:b/>
      <w:sz w:val="48"/>
      <w:lang w:val="en-AU" w:eastAsia="en-AU"/>
    </w:rPr>
  </w:style>
  <w:style w:type="paragraph" w:styleId="Heading3">
    <w:name w:val="heading 3"/>
    <w:basedOn w:val="Normal"/>
    <w:next w:val="Normal"/>
    <w:link w:val="Heading3Char"/>
    <w:uiPriority w:val="9"/>
    <w:unhideWhenUsed/>
    <w:qFormat/>
    <w:rsid w:val="002E1530"/>
    <w:pPr>
      <w:keepNext/>
      <w:keepLines/>
      <w:numPr>
        <w:numId w:val="7"/>
      </w:numPr>
      <w:spacing w:before="40"/>
      <w:outlineLvl w:val="2"/>
    </w:pPr>
    <w:rPr>
      <w:rFonts w:eastAsiaTheme="majorEastAsia"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F0"/>
    <w:pPr>
      <w:tabs>
        <w:tab w:val="center" w:pos="4513"/>
        <w:tab w:val="right" w:pos="9026"/>
      </w:tabs>
      <w:spacing w:line="240" w:lineRule="auto"/>
    </w:pPr>
  </w:style>
  <w:style w:type="character" w:customStyle="1" w:styleId="HeaderChar">
    <w:name w:val="Header Char"/>
    <w:basedOn w:val="DefaultParagraphFont"/>
    <w:link w:val="Header"/>
    <w:uiPriority w:val="99"/>
    <w:rsid w:val="00803BF0"/>
  </w:style>
  <w:style w:type="paragraph" w:styleId="Footer">
    <w:name w:val="footer"/>
    <w:basedOn w:val="Normal"/>
    <w:link w:val="FooterChar"/>
    <w:uiPriority w:val="99"/>
    <w:unhideWhenUsed/>
    <w:rsid w:val="00803BF0"/>
    <w:pPr>
      <w:tabs>
        <w:tab w:val="center" w:pos="4513"/>
        <w:tab w:val="right" w:pos="9026"/>
      </w:tabs>
      <w:spacing w:line="240" w:lineRule="auto"/>
    </w:pPr>
  </w:style>
  <w:style w:type="character" w:customStyle="1" w:styleId="FooterChar">
    <w:name w:val="Footer Char"/>
    <w:basedOn w:val="DefaultParagraphFont"/>
    <w:link w:val="Footer"/>
    <w:uiPriority w:val="99"/>
    <w:rsid w:val="00803BF0"/>
  </w:style>
  <w:style w:type="paragraph" w:customStyle="1" w:styleId="Subtitle">
    <w:name w:val="Sub title"/>
    <w:basedOn w:val="Normal"/>
    <w:link w:val="SubtitleChar"/>
    <w:qFormat/>
    <w:rsid w:val="00234874"/>
    <w:pPr>
      <w:jc w:val="center"/>
    </w:pPr>
    <w:rPr>
      <w:sz w:val="28"/>
      <w:szCs w:val="28"/>
      <w:lang w:val="en-AU" w:eastAsia="en-AU"/>
    </w:rPr>
  </w:style>
  <w:style w:type="character" w:customStyle="1" w:styleId="SubtitleChar">
    <w:name w:val="Sub title Char"/>
    <w:link w:val="Subtitle"/>
    <w:rsid w:val="00234874"/>
    <w:rPr>
      <w:rFonts w:ascii="Arial" w:eastAsia="Calibri" w:hAnsi="Arial" w:cs="Times New Roman"/>
      <w:sz w:val="28"/>
      <w:szCs w:val="28"/>
      <w:lang w:eastAsia="en-AU"/>
    </w:rPr>
  </w:style>
  <w:style w:type="paragraph" w:styleId="Title">
    <w:name w:val="Title"/>
    <w:basedOn w:val="Normal"/>
    <w:next w:val="Normal"/>
    <w:link w:val="TitleChar"/>
    <w:qFormat/>
    <w:rsid w:val="00234874"/>
    <w:pPr>
      <w:spacing w:before="5200" w:after="60"/>
      <w:jc w:val="center"/>
      <w:outlineLvl w:val="0"/>
    </w:pPr>
    <w:rPr>
      <w:rFonts w:eastAsia="Times New Roman" w:cs="Arial"/>
      <w:b/>
      <w:bCs/>
      <w:kern w:val="28"/>
      <w:sz w:val="52"/>
      <w:szCs w:val="52"/>
      <w:lang w:val="en-AU" w:eastAsia="en-AU"/>
    </w:rPr>
  </w:style>
  <w:style w:type="character" w:customStyle="1" w:styleId="TitleChar">
    <w:name w:val="Title Char"/>
    <w:basedOn w:val="DefaultParagraphFont"/>
    <w:link w:val="Title"/>
    <w:rsid w:val="00234874"/>
    <w:rPr>
      <w:rFonts w:ascii="Arial" w:eastAsia="Times New Roman" w:hAnsi="Arial" w:cs="Arial"/>
      <w:b/>
      <w:bCs/>
      <w:kern w:val="28"/>
      <w:sz w:val="52"/>
      <w:szCs w:val="52"/>
      <w:lang w:eastAsia="en-AU"/>
    </w:rPr>
  </w:style>
  <w:style w:type="character" w:customStyle="1" w:styleId="Heading1Char">
    <w:name w:val="Heading 1 Char"/>
    <w:basedOn w:val="DefaultParagraphFont"/>
    <w:link w:val="Heading1"/>
    <w:rsid w:val="009F02B7"/>
    <w:rPr>
      <w:rFonts w:eastAsia="Calibri" w:cs="Arial"/>
      <w:bCs/>
      <w:color w:val="259490"/>
      <w:kern w:val="32"/>
      <w:sz w:val="56"/>
      <w:szCs w:val="28"/>
      <w:lang w:eastAsia="en-AU"/>
    </w:rPr>
  </w:style>
  <w:style w:type="character" w:styleId="Hyperlink">
    <w:name w:val="Hyperlink"/>
    <w:uiPriority w:val="99"/>
    <w:qFormat/>
    <w:rsid w:val="00D4272F"/>
    <w:rPr>
      <w:rFonts w:ascii="Calibri" w:hAnsi="Calibri"/>
      <w:color w:val="0000FF"/>
      <w:sz w:val="22"/>
      <w:u w:val="single"/>
    </w:rPr>
  </w:style>
  <w:style w:type="paragraph" w:styleId="ListNumber">
    <w:name w:val="List Number"/>
    <w:basedOn w:val="Normal"/>
    <w:link w:val="ListNumberChar"/>
    <w:qFormat/>
    <w:rsid w:val="00234874"/>
    <w:pPr>
      <w:numPr>
        <w:numId w:val="2"/>
      </w:numPr>
    </w:pPr>
    <w:rPr>
      <w:lang w:val="en-AU" w:eastAsia="en-AU"/>
    </w:rPr>
  </w:style>
  <w:style w:type="paragraph" w:styleId="Caption">
    <w:name w:val="caption"/>
    <w:basedOn w:val="Normal"/>
    <w:next w:val="Normal"/>
    <w:qFormat/>
    <w:rsid w:val="00234874"/>
    <w:rPr>
      <w:bCs/>
      <w:i/>
      <w:sz w:val="18"/>
      <w:szCs w:val="20"/>
    </w:rPr>
  </w:style>
  <w:style w:type="paragraph" w:styleId="ListBullet">
    <w:name w:val="List Bullet"/>
    <w:basedOn w:val="Normal"/>
    <w:qFormat/>
    <w:rsid w:val="00234874"/>
    <w:pPr>
      <w:numPr>
        <w:numId w:val="1"/>
      </w:numPr>
    </w:pPr>
  </w:style>
  <w:style w:type="character" w:customStyle="1" w:styleId="ListNumberChar">
    <w:name w:val="List Number Char"/>
    <w:link w:val="ListNumber"/>
    <w:rsid w:val="00234874"/>
    <w:rPr>
      <w:rFonts w:ascii="Arial" w:eastAsia="Calibri" w:hAnsi="Arial" w:cs="Times New Roman"/>
      <w:sz w:val="20"/>
      <w:lang w:eastAsia="en-AU"/>
    </w:rPr>
  </w:style>
  <w:style w:type="paragraph" w:customStyle="1" w:styleId="Footertext">
    <w:name w:val="Footer text"/>
    <w:basedOn w:val="Normal"/>
    <w:link w:val="FootertextChar"/>
    <w:qFormat/>
    <w:rsid w:val="00234874"/>
    <w:pPr>
      <w:tabs>
        <w:tab w:val="right" w:pos="9639"/>
      </w:tabs>
      <w:spacing w:before="0"/>
    </w:pPr>
    <w:rPr>
      <w:sz w:val="16"/>
    </w:rPr>
  </w:style>
  <w:style w:type="character" w:customStyle="1" w:styleId="FootertextChar">
    <w:name w:val="Footer text Char"/>
    <w:link w:val="Footertext"/>
    <w:rsid w:val="00234874"/>
    <w:rPr>
      <w:rFonts w:ascii="Arial" w:eastAsia="Calibri" w:hAnsi="Arial" w:cs="Times New Roman"/>
      <w:sz w:val="16"/>
      <w:lang w:val="en-US"/>
    </w:rPr>
  </w:style>
  <w:style w:type="character" w:styleId="FollowedHyperlink">
    <w:name w:val="FollowedHyperlink"/>
    <w:basedOn w:val="DefaultParagraphFont"/>
    <w:uiPriority w:val="99"/>
    <w:semiHidden/>
    <w:unhideWhenUsed/>
    <w:rsid w:val="00550E7F"/>
    <w:rPr>
      <w:color w:val="954F72" w:themeColor="followedHyperlink"/>
      <w:u w:val="single"/>
    </w:rPr>
  </w:style>
  <w:style w:type="character" w:customStyle="1" w:styleId="UnresolvedMention1">
    <w:name w:val="Unresolved Mention1"/>
    <w:basedOn w:val="DefaultParagraphFont"/>
    <w:uiPriority w:val="99"/>
    <w:semiHidden/>
    <w:unhideWhenUsed/>
    <w:rsid w:val="00FE37E7"/>
    <w:rPr>
      <w:color w:val="605E5C"/>
      <w:shd w:val="clear" w:color="auto" w:fill="E1DFDD"/>
    </w:rPr>
  </w:style>
  <w:style w:type="paragraph" w:styleId="BalloonText">
    <w:name w:val="Balloon Text"/>
    <w:basedOn w:val="Normal"/>
    <w:link w:val="BalloonTextChar"/>
    <w:semiHidden/>
    <w:unhideWhenUsed/>
    <w:rsid w:val="007C1B3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eastAsia="Calibri" w:hAnsi="Segoe UI" w:cs="Segoe UI"/>
      <w:sz w:val="18"/>
      <w:szCs w:val="18"/>
      <w:lang w:val="en-US"/>
    </w:rPr>
  </w:style>
  <w:style w:type="paragraph" w:styleId="ListParagraph">
    <w:name w:val="List Paragraph"/>
    <w:basedOn w:val="Normal"/>
    <w:uiPriority w:val="34"/>
    <w:qFormat/>
    <w:rsid w:val="00B231EE"/>
    <w:pPr>
      <w:ind w:left="720"/>
      <w:contextualSpacing/>
    </w:pPr>
  </w:style>
  <w:style w:type="table" w:styleId="TableGrid">
    <w:name w:val="Table Grid"/>
    <w:basedOn w:val="TableNormal"/>
    <w:rsid w:val="0030326D"/>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3D5"/>
    <w:rPr>
      <w:sz w:val="16"/>
      <w:szCs w:val="16"/>
    </w:rPr>
  </w:style>
  <w:style w:type="paragraph" w:styleId="CommentText">
    <w:name w:val="annotation text"/>
    <w:basedOn w:val="Normal"/>
    <w:link w:val="CommentTextChar"/>
    <w:uiPriority w:val="99"/>
    <w:semiHidden/>
    <w:unhideWhenUsed/>
    <w:rsid w:val="00AE23D5"/>
    <w:pPr>
      <w:spacing w:line="240" w:lineRule="auto"/>
    </w:pPr>
    <w:rPr>
      <w:szCs w:val="20"/>
    </w:rPr>
  </w:style>
  <w:style w:type="character" w:customStyle="1" w:styleId="CommentTextChar">
    <w:name w:val="Comment Text Char"/>
    <w:basedOn w:val="DefaultParagraphFont"/>
    <w:link w:val="CommentText"/>
    <w:uiPriority w:val="99"/>
    <w:semiHidden/>
    <w:rsid w:val="00AE23D5"/>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23D5"/>
    <w:rPr>
      <w:b/>
      <w:bCs/>
    </w:rPr>
  </w:style>
  <w:style w:type="character" w:customStyle="1" w:styleId="CommentSubjectChar">
    <w:name w:val="Comment Subject Char"/>
    <w:basedOn w:val="CommentTextChar"/>
    <w:link w:val="CommentSubject"/>
    <w:uiPriority w:val="99"/>
    <w:semiHidden/>
    <w:rsid w:val="00AE23D5"/>
    <w:rPr>
      <w:rFonts w:ascii="Arial" w:eastAsia="Calibri" w:hAnsi="Arial" w:cs="Times New Roman"/>
      <w:b/>
      <w:bCs/>
      <w:sz w:val="20"/>
      <w:szCs w:val="20"/>
      <w:lang w:val="en-US"/>
    </w:rPr>
  </w:style>
  <w:style w:type="paragraph" w:styleId="TOCHeading">
    <w:name w:val="TOC Heading"/>
    <w:basedOn w:val="Heading1"/>
    <w:next w:val="Normal"/>
    <w:uiPriority w:val="39"/>
    <w:unhideWhenUsed/>
    <w:qFormat/>
    <w:rsid w:val="008F2A05"/>
    <w:pPr>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684F1B"/>
    <w:pPr>
      <w:tabs>
        <w:tab w:val="left" w:pos="426"/>
        <w:tab w:val="right" w:leader="dot" w:pos="9771"/>
      </w:tabs>
      <w:spacing w:after="100"/>
    </w:pPr>
  </w:style>
  <w:style w:type="character" w:styleId="UnresolvedMention">
    <w:name w:val="Unresolved Mention"/>
    <w:basedOn w:val="DefaultParagraphFont"/>
    <w:uiPriority w:val="99"/>
    <w:semiHidden/>
    <w:unhideWhenUsed/>
    <w:rsid w:val="00AC5994"/>
    <w:rPr>
      <w:color w:val="605E5C"/>
      <w:shd w:val="clear" w:color="auto" w:fill="E1DFDD"/>
    </w:rPr>
  </w:style>
  <w:style w:type="character" w:customStyle="1" w:styleId="Heading2Char">
    <w:name w:val="Heading 2 Char"/>
    <w:basedOn w:val="DefaultParagraphFont"/>
    <w:link w:val="Heading2"/>
    <w:uiPriority w:val="9"/>
    <w:rsid w:val="00FC5196"/>
    <w:rPr>
      <w:rFonts w:eastAsia="Calibri" w:cs="Times New Roman"/>
      <w:b/>
      <w:sz w:val="48"/>
      <w:lang w:eastAsia="en-AU"/>
    </w:rPr>
  </w:style>
  <w:style w:type="character" w:styleId="Emphasis">
    <w:name w:val="Emphasis"/>
    <w:rsid w:val="00A958BD"/>
    <w:rPr>
      <w:rFonts w:ascii="Arial" w:hAnsi="Arial"/>
      <w:i/>
      <w:iCs/>
      <w:sz w:val="20"/>
    </w:rPr>
  </w:style>
  <w:style w:type="character" w:customStyle="1" w:styleId="Heading3Char">
    <w:name w:val="Heading 3 Char"/>
    <w:basedOn w:val="DefaultParagraphFont"/>
    <w:link w:val="Heading3"/>
    <w:uiPriority w:val="9"/>
    <w:rsid w:val="002E1530"/>
    <w:rPr>
      <w:rFonts w:ascii="Calibri" w:eastAsiaTheme="majorEastAsia" w:hAnsi="Calibri" w:cstheme="majorBidi"/>
      <w:b/>
      <w:sz w:val="40"/>
      <w:szCs w:val="24"/>
      <w:lang w:val="en-US"/>
    </w:rPr>
  </w:style>
  <w:style w:type="paragraph" w:customStyle="1" w:styleId="2ndlevellist">
    <w:name w:val="2nd level list"/>
    <w:basedOn w:val="ListNumber"/>
    <w:qFormat/>
    <w:rsid w:val="00DE3CD0"/>
    <w:pPr>
      <w:numPr>
        <w:numId w:val="0"/>
      </w:numPr>
      <w:tabs>
        <w:tab w:val="left" w:pos="993"/>
      </w:tabs>
      <w:ind w:left="1997" w:hanging="1430"/>
    </w:pPr>
    <w:rPr>
      <w:rFonts w:cs="Arial"/>
      <w:szCs w:val="20"/>
    </w:rPr>
  </w:style>
  <w:style w:type="paragraph" w:customStyle="1" w:styleId="ListNumbered">
    <w:name w:val="List Numbered"/>
    <w:basedOn w:val="ListNumber"/>
    <w:rsid w:val="00DE3CD0"/>
    <w:pPr>
      <w:numPr>
        <w:numId w:val="6"/>
      </w:numPr>
      <w:ind w:left="425" w:hanging="425"/>
    </w:pPr>
    <w:rPr>
      <w:rFonts w:cs="Arial"/>
      <w:szCs w:val="20"/>
    </w:rPr>
  </w:style>
  <w:style w:type="paragraph" w:customStyle="1" w:styleId="Alphalist">
    <w:name w:val="Alpha list"/>
    <w:basedOn w:val="Normal"/>
    <w:link w:val="AlphalistChar"/>
    <w:qFormat/>
    <w:rsid w:val="00DE3CD0"/>
    <w:pPr>
      <w:ind w:left="567" w:hanging="567"/>
    </w:pPr>
    <w:rPr>
      <w:rFonts w:cs="Arial"/>
      <w:szCs w:val="20"/>
      <w:lang w:val="en-AU" w:eastAsia="en-AU"/>
    </w:rPr>
  </w:style>
  <w:style w:type="character" w:customStyle="1" w:styleId="AlphalistChar">
    <w:name w:val="Alpha list Char"/>
    <w:link w:val="Alphalist"/>
    <w:rsid w:val="00DE3CD0"/>
    <w:rPr>
      <w:rFonts w:ascii="Arial" w:eastAsia="Calibri" w:hAnsi="Arial" w:cs="Arial"/>
      <w:sz w:val="20"/>
      <w:szCs w:val="20"/>
      <w:lang w:eastAsia="en-AU"/>
    </w:rPr>
  </w:style>
  <w:style w:type="paragraph" w:customStyle="1" w:styleId="Tabletext">
    <w:name w:val="Table text"/>
    <w:basedOn w:val="Normal"/>
    <w:qFormat/>
    <w:rsid w:val="00AF7B5A"/>
    <w:pPr>
      <w:spacing w:before="0"/>
      <w:jc w:val="both"/>
    </w:pPr>
    <w:rPr>
      <w:rFonts w:cs="Arial"/>
      <w:szCs w:val="20"/>
    </w:rPr>
  </w:style>
  <w:style w:type="paragraph" w:styleId="TOC2">
    <w:name w:val="toc 2"/>
    <w:basedOn w:val="Normal"/>
    <w:next w:val="Normal"/>
    <w:autoRedefine/>
    <w:uiPriority w:val="39"/>
    <w:unhideWhenUsed/>
    <w:rsid w:val="003A1AA1"/>
    <w:pPr>
      <w:spacing w:after="100"/>
      <w:ind w:left="200"/>
    </w:pPr>
  </w:style>
  <w:style w:type="paragraph" w:styleId="TOC3">
    <w:name w:val="toc 3"/>
    <w:basedOn w:val="Normal"/>
    <w:next w:val="Normal"/>
    <w:autoRedefine/>
    <w:uiPriority w:val="39"/>
    <w:unhideWhenUsed/>
    <w:rsid w:val="003A1AA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ders.skills.sa.gov.au/Deliver/Training-Fee-Framework" TargetMode="External"/><Relationship Id="rId13" Type="http://schemas.openxmlformats.org/officeDocument/2006/relationships/image" Target="media/image1.png"/><Relationship Id="rId18" Type="http://schemas.openxmlformats.org/officeDocument/2006/relationships/hyperlink" Target="https://providers.skills.sa.gov.au/Get-Started/Subsidy-payment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dis.stelahelpdesk@sa.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viders.skills.sa.gov.au/Deliver/Training-Fee-Framework" TargetMode="External"/><Relationship Id="rId17" Type="http://schemas.openxmlformats.org/officeDocument/2006/relationships/hyperlink" Target="mailto:dis.stelahelpdesk@sa.gov.au"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viders.skills.sa.gov.au/Resources/Access-our-systems/Help-with-using-STELA" TargetMode="External"/><Relationship Id="rId20" Type="http://schemas.openxmlformats.org/officeDocument/2006/relationships/hyperlink" Target="https://providers.skills.sa.gov.au/Resources/Access-our-systems/Help-with-using-STEL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er.edu.au/__data/assets/pdf_file/0022/62374/AVETMISS_VET_8_0_Collection_Specifications_-_PORTAL_VERSION.pdf"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viders.skills.sa.gov.au/Resources/Access-our-systems/Help-with-using-STELA" TargetMode="External"/><Relationship Id="rId23" Type="http://schemas.openxmlformats.org/officeDocument/2006/relationships/image" Target="media/image3.png"/><Relationship Id="rId28" Type="http://schemas.openxmlformats.org/officeDocument/2006/relationships/hyperlink" Target="mailto:DIS.SkillsContracts@sa.gov.au" TargetMode="External"/><Relationship Id="rId10" Type="http://schemas.openxmlformats.org/officeDocument/2006/relationships/hyperlink" Target="https://portal.statedevelopment.sa.gov.au/WorkReady/polices_forms2" TargetMode="External"/><Relationship Id="rId19" Type="http://schemas.openxmlformats.org/officeDocument/2006/relationships/hyperlink" Target="mailto:DIS.SkillsContracts@sa.gov.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viders.skills.sa.gov.au/Resources/Access-our-systems/Help-with-using-the-Skills-and-Employment-Portal" TargetMode="External"/><Relationship Id="rId14" Type="http://schemas.openxmlformats.org/officeDocument/2006/relationships/hyperlink" Target="mailto:dis.skillscontracts@sa.gov.au"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FDDE-3629-4984-BDB3-B36647B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Davis</dc:creator>
  <cp:lastModifiedBy>Carpinelli, Marie (DIS)</cp:lastModifiedBy>
  <cp:revision>54</cp:revision>
  <cp:lastPrinted>2019-08-09T04:11:00Z</cp:lastPrinted>
  <dcterms:created xsi:type="dcterms:W3CDTF">2020-09-28T21:23:00Z</dcterms:created>
  <dcterms:modified xsi:type="dcterms:W3CDTF">2022-07-13T06:20:00Z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9,a,b</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2022-07-13T05:43:17Z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85076de4-8be3-4858-a2b4-3fbdc667a850</vt:lpwstr>
  </property>
  <property fmtid="{D5CDD505-2E9C-101B-9397-08002B2CF9AE}" pid="11" name="MSIP_Label_77274858-3b1d-4431-8679-d878f40e28fd_ContentBits">
    <vt:lpwstr>1</vt:lpwstr>
  </property>
</Properties>
</file>